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51C57E" w14:textId="090A4852" w:rsidR="00B25250" w:rsidRPr="001E5ED3" w:rsidRDefault="00B25250" w:rsidP="00B25250">
      <w:pPr>
        <w:tabs>
          <w:tab w:val="right" w:pos="9355"/>
        </w:tabs>
        <w:spacing w:after="0"/>
        <w:rPr>
          <w:rFonts w:ascii="Arial" w:hAnsi="Arial" w:cs="Arial"/>
          <w:i/>
          <w:sz w:val="24"/>
          <w:szCs w:val="24"/>
          <w:lang w:val="en-US"/>
        </w:rPr>
      </w:pPr>
      <w:bookmarkStart w:id="0" w:name="Signet45"/>
      <w:r w:rsidRPr="001E5ED3">
        <w:rPr>
          <w:rFonts w:ascii="Arial" w:hAnsi="Arial" w:cs="Arial"/>
          <w:sz w:val="24"/>
          <w:szCs w:val="24"/>
          <w:lang w:val="en-US"/>
        </w:rPr>
        <w:t>3GPP TSG RAN WG1 #</w:t>
      </w:r>
      <w:r w:rsidR="008977E2" w:rsidRPr="001E5ED3">
        <w:rPr>
          <w:rFonts w:ascii="Arial" w:hAnsi="Arial" w:cs="Arial"/>
          <w:sz w:val="24"/>
          <w:szCs w:val="24"/>
          <w:lang w:val="en-US"/>
        </w:rPr>
        <w:t>11</w:t>
      </w:r>
      <w:r w:rsidR="00B41573" w:rsidRPr="001E5ED3">
        <w:rPr>
          <w:rFonts w:ascii="Arial" w:hAnsi="Arial" w:cs="Arial"/>
          <w:sz w:val="24"/>
          <w:szCs w:val="24"/>
          <w:lang w:val="en-US"/>
        </w:rPr>
        <w:t>7</w:t>
      </w:r>
      <w:r w:rsidRPr="001E5ED3">
        <w:rPr>
          <w:rFonts w:ascii="Arial" w:hAnsi="Arial" w:cs="Arial"/>
          <w:sz w:val="24"/>
          <w:szCs w:val="24"/>
          <w:lang w:val="en-US"/>
        </w:rPr>
        <w:tab/>
      </w:r>
      <w:r w:rsidRPr="002638AB">
        <w:rPr>
          <w:rFonts w:ascii="Arial" w:hAnsi="Arial" w:cs="Arial"/>
          <w:sz w:val="24"/>
          <w:szCs w:val="24"/>
          <w:lang w:val="en-US"/>
        </w:rPr>
        <w:t>R1-2</w:t>
      </w:r>
      <w:r w:rsidR="00F31850" w:rsidRPr="002638AB">
        <w:rPr>
          <w:rFonts w:ascii="Arial" w:hAnsi="Arial" w:cs="Arial"/>
          <w:sz w:val="24"/>
          <w:szCs w:val="24"/>
          <w:lang w:val="en-US"/>
        </w:rPr>
        <w:t>4</w:t>
      </w:r>
      <w:r w:rsidRPr="002638AB">
        <w:rPr>
          <w:rFonts w:ascii="Arial" w:hAnsi="Arial" w:cs="Arial"/>
          <w:sz w:val="24"/>
          <w:szCs w:val="24"/>
          <w:lang w:val="en-US"/>
        </w:rPr>
        <w:t>0</w:t>
      </w:r>
      <w:r w:rsidR="00C84805" w:rsidRPr="002638AB">
        <w:rPr>
          <w:rFonts w:ascii="Arial" w:hAnsi="Arial" w:cs="Arial"/>
          <w:sz w:val="24"/>
          <w:szCs w:val="24"/>
          <w:lang w:val="en-US"/>
        </w:rPr>
        <w:t>469</w:t>
      </w:r>
      <w:r w:rsidR="008D415C">
        <w:rPr>
          <w:rFonts w:ascii="Arial" w:hAnsi="Arial" w:cs="Arial"/>
          <w:sz w:val="24"/>
          <w:szCs w:val="24"/>
          <w:lang w:val="en-US"/>
        </w:rPr>
        <w:t>8</w:t>
      </w:r>
    </w:p>
    <w:p w14:paraId="15121D7C" w14:textId="5E584C9B" w:rsidR="00B25250" w:rsidRPr="00DE347B" w:rsidRDefault="00B41573" w:rsidP="00B25250">
      <w:pPr>
        <w:pStyle w:val="Header"/>
        <w:tabs>
          <w:tab w:val="left" w:pos="1034"/>
        </w:tabs>
        <w:rPr>
          <w:noProof w:val="0"/>
          <w:sz w:val="6"/>
          <w:szCs w:val="6"/>
          <w:lang w:val="en-US"/>
        </w:rPr>
      </w:pPr>
      <w:r w:rsidRPr="00B41573">
        <w:rPr>
          <w:rFonts w:cs="Arial"/>
          <w:b w:val="0"/>
          <w:noProof w:val="0"/>
          <w:sz w:val="24"/>
          <w:szCs w:val="24"/>
        </w:rPr>
        <w:t>Fukuoka City, Fukuoka, Japan, May 20</w:t>
      </w:r>
      <w:r w:rsidRPr="00B41573">
        <w:rPr>
          <w:rFonts w:cs="Arial"/>
          <w:b w:val="0"/>
          <w:noProof w:val="0"/>
          <w:sz w:val="24"/>
          <w:szCs w:val="24"/>
          <w:vertAlign w:val="superscript"/>
        </w:rPr>
        <w:t>th</w:t>
      </w:r>
      <w:r w:rsidRPr="00B41573">
        <w:rPr>
          <w:rFonts w:cs="Arial"/>
          <w:b w:val="0"/>
          <w:noProof w:val="0"/>
          <w:sz w:val="24"/>
          <w:szCs w:val="24"/>
        </w:rPr>
        <w:t xml:space="preserve"> – 24</w:t>
      </w:r>
      <w:r w:rsidRPr="00B41573">
        <w:rPr>
          <w:rFonts w:cs="Arial"/>
          <w:b w:val="0"/>
          <w:noProof w:val="0"/>
          <w:sz w:val="24"/>
          <w:szCs w:val="24"/>
          <w:vertAlign w:val="superscript"/>
        </w:rPr>
        <w:t>th</w:t>
      </w:r>
      <w:r w:rsidRPr="00B41573">
        <w:rPr>
          <w:rFonts w:cs="Arial"/>
          <w:b w:val="0"/>
          <w:noProof w:val="0"/>
          <w:sz w:val="24"/>
          <w:szCs w:val="24"/>
        </w:rPr>
        <w:t>, 2024</w:t>
      </w:r>
    </w:p>
    <w:p w14:paraId="3F474621" w14:textId="77777777" w:rsidR="00170C25" w:rsidRPr="008977E2" w:rsidRDefault="00170C25" w:rsidP="00170C25">
      <w:pPr>
        <w:pStyle w:val="Footer"/>
        <w:rPr>
          <w:rFonts w:eastAsia="等线"/>
          <w:noProof w:val="0"/>
          <w:lang w:val="en-US" w:eastAsia="zh-CN"/>
        </w:rPr>
      </w:pPr>
    </w:p>
    <w:p w14:paraId="579394A3" w14:textId="7E2C847F" w:rsidR="002E27D0" w:rsidRPr="008D44EF" w:rsidRDefault="002E27D0" w:rsidP="009148E3">
      <w:pPr>
        <w:tabs>
          <w:tab w:val="left" w:pos="1985"/>
        </w:tabs>
        <w:spacing w:after="120"/>
        <w:jc w:val="both"/>
        <w:rPr>
          <w:rFonts w:ascii="Arial" w:hAnsi="Arial"/>
          <w:sz w:val="24"/>
          <w:lang w:val="en-US"/>
        </w:rPr>
      </w:pPr>
      <w:r w:rsidRPr="008D44EF">
        <w:rPr>
          <w:rFonts w:ascii="Arial" w:hAnsi="Arial"/>
          <w:b/>
          <w:sz w:val="24"/>
          <w:lang w:val="en-US"/>
        </w:rPr>
        <w:t>Agenda item:</w:t>
      </w:r>
      <w:r w:rsidRPr="008D44EF">
        <w:rPr>
          <w:rFonts w:ascii="Arial" w:hAnsi="Arial"/>
          <w:sz w:val="24"/>
          <w:lang w:val="en-US"/>
        </w:rPr>
        <w:tab/>
      </w:r>
      <w:bookmarkStart w:id="1" w:name="Source"/>
      <w:bookmarkEnd w:id="1"/>
      <w:r w:rsidR="00C903B4">
        <w:rPr>
          <w:rFonts w:ascii="Arial" w:hAnsi="Arial"/>
          <w:sz w:val="24"/>
          <w:lang w:val="en-US"/>
        </w:rPr>
        <w:t>9</w:t>
      </w:r>
      <w:r w:rsidR="00CD40A0">
        <w:rPr>
          <w:rFonts w:ascii="Arial" w:hAnsi="Arial"/>
          <w:sz w:val="24"/>
          <w:lang w:val="en-US"/>
        </w:rPr>
        <w:t>.</w:t>
      </w:r>
      <w:r w:rsidR="00C903B4">
        <w:rPr>
          <w:rFonts w:ascii="Arial" w:hAnsi="Arial"/>
          <w:sz w:val="24"/>
          <w:lang w:val="en-US"/>
        </w:rPr>
        <w:t>5</w:t>
      </w:r>
      <w:r w:rsidR="00CD40A0">
        <w:rPr>
          <w:rFonts w:ascii="Arial" w:hAnsi="Arial"/>
          <w:sz w:val="24"/>
          <w:lang w:val="en-US"/>
        </w:rPr>
        <w:t>.</w:t>
      </w:r>
      <w:r w:rsidR="00C903B4">
        <w:rPr>
          <w:rFonts w:ascii="Arial" w:hAnsi="Arial"/>
          <w:sz w:val="24"/>
          <w:lang w:val="en-US"/>
        </w:rPr>
        <w:t>2</w:t>
      </w:r>
    </w:p>
    <w:p w14:paraId="53BA188A" w14:textId="047B0179" w:rsidR="002E27D0" w:rsidRPr="00A6004E" w:rsidRDefault="002E27D0" w:rsidP="009148E3">
      <w:pPr>
        <w:tabs>
          <w:tab w:val="left" w:pos="1985"/>
        </w:tabs>
        <w:spacing w:after="120"/>
        <w:jc w:val="both"/>
        <w:rPr>
          <w:rFonts w:ascii="Arial" w:hAnsi="Arial"/>
          <w:b/>
          <w:sz w:val="24"/>
        </w:rPr>
      </w:pPr>
      <w:r w:rsidRPr="00A6004E">
        <w:rPr>
          <w:rFonts w:ascii="Arial" w:hAnsi="Arial"/>
          <w:b/>
          <w:sz w:val="24"/>
        </w:rPr>
        <w:t xml:space="preserve">Source: </w:t>
      </w:r>
      <w:r w:rsidRPr="00A6004E">
        <w:rPr>
          <w:rFonts w:ascii="Arial" w:hAnsi="Arial"/>
          <w:b/>
          <w:sz w:val="24"/>
        </w:rPr>
        <w:tab/>
      </w:r>
      <w:r w:rsidR="006C5CF4">
        <w:rPr>
          <w:rFonts w:ascii="Arial" w:hAnsi="Arial"/>
          <w:sz w:val="24"/>
        </w:rPr>
        <w:t>Lenovo</w:t>
      </w:r>
    </w:p>
    <w:p w14:paraId="254C527B" w14:textId="7D81B76A" w:rsidR="002E27D0" w:rsidRPr="00A6004E" w:rsidRDefault="002E27D0" w:rsidP="009148E3">
      <w:pPr>
        <w:tabs>
          <w:tab w:val="left" w:pos="1985"/>
        </w:tabs>
        <w:spacing w:after="120"/>
        <w:ind w:left="1980" w:hanging="1980"/>
        <w:jc w:val="both"/>
        <w:rPr>
          <w:rFonts w:ascii="Arial" w:hAnsi="Arial"/>
          <w:b/>
          <w:sz w:val="24"/>
        </w:rPr>
      </w:pPr>
      <w:r w:rsidRPr="00A6004E">
        <w:rPr>
          <w:rFonts w:ascii="Arial" w:hAnsi="Arial"/>
          <w:b/>
          <w:sz w:val="24"/>
        </w:rPr>
        <w:t>Title:</w:t>
      </w:r>
      <w:r w:rsidRPr="00A6004E">
        <w:rPr>
          <w:rFonts w:ascii="Arial" w:hAnsi="Arial"/>
          <w:sz w:val="24"/>
        </w:rPr>
        <w:t xml:space="preserve"> </w:t>
      </w:r>
      <w:r w:rsidRPr="00A6004E">
        <w:rPr>
          <w:rFonts w:ascii="Arial" w:hAnsi="Arial"/>
          <w:sz w:val="24"/>
        </w:rPr>
        <w:tab/>
      </w:r>
      <w:bookmarkStart w:id="2" w:name="Title"/>
      <w:bookmarkEnd w:id="2"/>
      <w:r w:rsidR="00013AA5" w:rsidRPr="00013AA5">
        <w:rPr>
          <w:rFonts w:ascii="Arial" w:hAnsi="Arial"/>
          <w:sz w:val="24"/>
        </w:rPr>
        <w:t>On-demand SIB1 for idle/inactive mode UEs</w:t>
      </w:r>
    </w:p>
    <w:p w14:paraId="7C05052F" w14:textId="10CF0208" w:rsidR="002E27D0" w:rsidRPr="006B275F" w:rsidRDefault="002E27D0" w:rsidP="009148E3">
      <w:pPr>
        <w:tabs>
          <w:tab w:val="left" w:pos="1985"/>
        </w:tabs>
        <w:jc w:val="both"/>
        <w:rPr>
          <w:rFonts w:ascii="Arial" w:hAnsi="Arial"/>
          <w:sz w:val="24"/>
        </w:rPr>
      </w:pPr>
      <w:r w:rsidRPr="00A6004E">
        <w:rPr>
          <w:rFonts w:ascii="Arial" w:hAnsi="Arial"/>
          <w:b/>
          <w:sz w:val="24"/>
        </w:rPr>
        <w:t>Document for:</w:t>
      </w:r>
      <w:r w:rsidRPr="00A6004E">
        <w:rPr>
          <w:rFonts w:ascii="Arial" w:hAnsi="Arial"/>
          <w:sz w:val="24"/>
        </w:rPr>
        <w:tab/>
      </w:r>
      <w:bookmarkStart w:id="3" w:name="DocumentFor"/>
      <w:bookmarkEnd w:id="3"/>
      <w:r w:rsidRPr="00A6004E">
        <w:rPr>
          <w:rFonts w:ascii="Arial" w:hAnsi="Arial"/>
          <w:sz w:val="24"/>
        </w:rPr>
        <w:t>Discussion</w:t>
      </w:r>
      <w:r w:rsidR="003854F9">
        <w:rPr>
          <w:rFonts w:ascii="Arial" w:hAnsi="Arial"/>
          <w:sz w:val="24"/>
        </w:rPr>
        <w:t xml:space="preserve"> </w:t>
      </w:r>
      <w:r w:rsidR="00340B0A">
        <w:rPr>
          <w:rFonts w:ascii="Arial" w:hAnsi="Arial"/>
          <w:sz w:val="24"/>
        </w:rPr>
        <w:t>and discussion</w:t>
      </w:r>
    </w:p>
    <w:p w14:paraId="67A4C75F" w14:textId="4A7EF8D8" w:rsidR="002E27D0" w:rsidRDefault="002E27D0" w:rsidP="009148E3">
      <w:pPr>
        <w:pStyle w:val="Heading1"/>
        <w:ind w:left="0" w:firstLine="0"/>
        <w:jc w:val="both"/>
      </w:pPr>
      <w:r w:rsidRPr="008447EE">
        <w:t>Introduction</w:t>
      </w:r>
    </w:p>
    <w:p w14:paraId="2BD842FD" w14:textId="1048E921" w:rsidR="007568B3" w:rsidRDefault="00CF270D" w:rsidP="007568B3">
      <w:pPr>
        <w:rPr>
          <w:bCs/>
        </w:rPr>
      </w:pPr>
      <w:r>
        <w:rPr>
          <w:rFonts w:eastAsia="等线"/>
          <w:lang w:eastAsia="zh-CN"/>
        </w:rPr>
        <w:t>In RAN#102, a</w:t>
      </w:r>
      <w:r w:rsidR="00A743E1">
        <w:rPr>
          <w:rFonts w:eastAsia="等线"/>
          <w:lang w:eastAsia="zh-CN"/>
        </w:rPr>
        <w:t xml:space="preserve"> new </w:t>
      </w:r>
      <w:r w:rsidR="00681501">
        <w:rPr>
          <w:rFonts w:eastAsia="等线"/>
          <w:lang w:eastAsia="zh-CN"/>
        </w:rPr>
        <w:t>work item</w:t>
      </w:r>
      <w:r w:rsidR="00D10848">
        <w:rPr>
          <w:rFonts w:eastAsia="等线"/>
          <w:lang w:eastAsia="zh-CN"/>
        </w:rPr>
        <w:t xml:space="preserve"> “</w:t>
      </w:r>
      <w:r w:rsidR="00D10848" w:rsidRPr="00A743E1">
        <w:rPr>
          <w:lang w:bidi="en-US"/>
        </w:rPr>
        <w:t>Enhancements of network energy savings for NR</w:t>
      </w:r>
      <w:r w:rsidR="00D10848">
        <w:rPr>
          <w:rFonts w:eastAsia="等线"/>
          <w:lang w:eastAsia="zh-CN"/>
        </w:rPr>
        <w:t>”</w:t>
      </w:r>
      <w:r w:rsidR="00FB37D4">
        <w:rPr>
          <w:rFonts w:eastAsia="等线"/>
          <w:lang w:eastAsia="zh-CN"/>
        </w:rPr>
        <w:t xml:space="preserve"> </w:t>
      </w:r>
      <w:r w:rsidR="00D10848">
        <w:rPr>
          <w:rFonts w:eastAsia="等线"/>
          <w:lang w:eastAsia="zh-CN"/>
        </w:rPr>
        <w:t>was agreed</w:t>
      </w:r>
      <w:r w:rsidR="00681501">
        <w:rPr>
          <w:rFonts w:eastAsia="等线"/>
          <w:lang w:eastAsia="zh-CN"/>
        </w:rPr>
        <w:t xml:space="preserve"> [1]</w:t>
      </w:r>
      <w:r w:rsidR="00D10848">
        <w:rPr>
          <w:rFonts w:eastAsia="等线"/>
          <w:lang w:eastAsia="zh-CN"/>
        </w:rPr>
        <w:t>.</w:t>
      </w:r>
      <w:r w:rsidR="00FD3E11">
        <w:rPr>
          <w:rFonts w:eastAsia="等线"/>
          <w:lang w:eastAsia="zh-CN"/>
        </w:rPr>
        <w:t xml:space="preserve"> One objective is to study the on-demand SIB1 for UEs in idle/inactive mode</w:t>
      </w:r>
      <w:r w:rsidR="007568B3" w:rsidRPr="002E4EE7">
        <w:rPr>
          <w:bCs/>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1519AC" w:rsidRPr="006F6B0B" w14:paraId="15A047C7" w14:textId="77777777" w:rsidTr="00927DC0">
        <w:trPr>
          <w:trHeight w:val="2237"/>
        </w:trPr>
        <w:tc>
          <w:tcPr>
            <w:tcW w:w="9523" w:type="dxa"/>
            <w:shd w:val="clear" w:color="auto" w:fill="auto"/>
          </w:tcPr>
          <w:p w14:paraId="395E950D" w14:textId="0D8FAD6E" w:rsidR="001519AC" w:rsidRPr="003F5903" w:rsidRDefault="001519AC" w:rsidP="00FD3E11">
            <w:pPr>
              <w:overflowPunct w:val="0"/>
              <w:autoSpaceDE w:val="0"/>
              <w:autoSpaceDN w:val="0"/>
              <w:adjustRightInd w:val="0"/>
              <w:spacing w:after="0"/>
              <w:textAlignment w:val="baseline"/>
              <w:rPr>
                <w:bCs/>
                <w:lang w:eastAsia="zh-CN"/>
              </w:rPr>
            </w:pPr>
            <w:r w:rsidRPr="003F5903">
              <w:rPr>
                <w:bCs/>
                <w:lang w:eastAsia="zh-CN"/>
              </w:rPr>
              <w:t xml:space="preserve">Study </w:t>
            </w:r>
            <w:bookmarkStart w:id="4" w:name="OLE_LINK3"/>
            <w:r w:rsidRPr="003F5903">
              <w:rPr>
                <w:bCs/>
                <w:lang w:eastAsia="zh-CN"/>
              </w:rPr>
              <w:t>procedures</w:t>
            </w:r>
            <w:r w:rsidRPr="003F5903">
              <w:t xml:space="preserve"> and </w:t>
            </w:r>
            <w:r w:rsidR="007A033F" w:rsidRPr="003F5903">
              <w:t>signalling</w:t>
            </w:r>
            <w:r w:rsidRPr="003F5903">
              <w:t xml:space="preserve"> method(s) to support </w:t>
            </w:r>
            <w:r w:rsidRPr="003F5903">
              <w:rPr>
                <w:bCs/>
                <w:lang w:eastAsia="zh-CN"/>
              </w:rPr>
              <w:t>on-demand SIB1 for UEs in idle</w:t>
            </w:r>
            <w:r w:rsidRPr="003F5903">
              <w:t>/inactive</w:t>
            </w:r>
            <w:r w:rsidRPr="003F5903">
              <w:rPr>
                <w:bCs/>
                <w:lang w:eastAsia="zh-CN"/>
              </w:rPr>
              <w:t xml:space="preserve"> mode</w:t>
            </w:r>
            <w:bookmarkEnd w:id="4"/>
            <w:r w:rsidRPr="003F5903">
              <w:rPr>
                <w:bCs/>
                <w:lang w:eastAsia="zh-CN"/>
              </w:rPr>
              <w:t>, including: [RAN1/2/3]</w:t>
            </w:r>
          </w:p>
          <w:p w14:paraId="7C88DE20" w14:textId="77777777" w:rsidR="001519AC" w:rsidRPr="003F5903" w:rsidRDefault="001519AC" w:rsidP="001519AC">
            <w:pPr>
              <w:numPr>
                <w:ilvl w:val="1"/>
                <w:numId w:val="20"/>
              </w:numPr>
              <w:overflowPunct w:val="0"/>
              <w:autoSpaceDE w:val="0"/>
              <w:autoSpaceDN w:val="0"/>
              <w:adjustRightInd w:val="0"/>
              <w:spacing w:beforeLines="50" w:before="120" w:afterLines="50" w:after="120"/>
              <w:ind w:left="1049" w:hanging="329"/>
              <w:jc w:val="both"/>
              <w:textAlignment w:val="baseline"/>
              <w:rPr>
                <w:bCs/>
                <w:lang w:val="en-US" w:eastAsia="zh-CN"/>
              </w:rPr>
            </w:pPr>
            <w:r w:rsidRPr="003F5903">
              <w:rPr>
                <w:bCs/>
                <w:lang w:val="en-US" w:eastAsia="zh-CN"/>
              </w:rPr>
              <w:t>Triggering method by uplink wake-up-signal using an existing signal/channel.</w:t>
            </w:r>
          </w:p>
          <w:p w14:paraId="29BE59A1" w14:textId="77777777" w:rsidR="001519AC" w:rsidRPr="003F5903" w:rsidRDefault="001519AC" w:rsidP="001519AC">
            <w:pPr>
              <w:numPr>
                <w:ilvl w:val="1"/>
                <w:numId w:val="20"/>
              </w:numPr>
              <w:overflowPunct w:val="0"/>
              <w:autoSpaceDE w:val="0"/>
              <w:autoSpaceDN w:val="0"/>
              <w:adjustRightInd w:val="0"/>
              <w:spacing w:beforeLines="50" w:before="120" w:afterLines="50" w:after="120"/>
              <w:ind w:left="1049" w:hanging="329"/>
              <w:jc w:val="both"/>
              <w:textAlignment w:val="baseline"/>
              <w:rPr>
                <w:bCs/>
                <w:lang w:val="en-US" w:eastAsia="zh-CN"/>
              </w:rPr>
            </w:pPr>
            <w:r w:rsidRPr="003F5903">
              <w:t xml:space="preserve">Wake-up-signal configuration provisioning to UE </w:t>
            </w:r>
          </w:p>
          <w:p w14:paraId="06812D77" w14:textId="77777777" w:rsidR="001519AC" w:rsidRPr="003F5903" w:rsidRDefault="001519AC" w:rsidP="001519AC">
            <w:pPr>
              <w:numPr>
                <w:ilvl w:val="2"/>
                <w:numId w:val="20"/>
              </w:numPr>
              <w:overflowPunct w:val="0"/>
              <w:autoSpaceDE w:val="0"/>
              <w:autoSpaceDN w:val="0"/>
              <w:adjustRightInd w:val="0"/>
              <w:spacing w:beforeLines="50" w:before="120" w:afterLines="50" w:after="120"/>
              <w:jc w:val="both"/>
              <w:textAlignment w:val="baseline"/>
              <w:rPr>
                <w:bCs/>
                <w:lang w:val="en-US" w:eastAsia="zh-CN"/>
              </w:rPr>
            </w:pPr>
            <w:r w:rsidRPr="003F5903">
              <w:t>Note: No modification of SSB will be discussed under this objective</w:t>
            </w:r>
          </w:p>
          <w:p w14:paraId="24B9D5A5" w14:textId="77777777" w:rsidR="001519AC" w:rsidRPr="003F5903" w:rsidRDefault="001519AC" w:rsidP="001519AC">
            <w:pPr>
              <w:numPr>
                <w:ilvl w:val="1"/>
                <w:numId w:val="20"/>
              </w:numPr>
              <w:overflowPunct w:val="0"/>
              <w:autoSpaceDE w:val="0"/>
              <w:autoSpaceDN w:val="0"/>
              <w:adjustRightInd w:val="0"/>
              <w:spacing w:beforeLines="50" w:before="120" w:afterLines="50" w:after="120"/>
              <w:ind w:left="1049" w:hanging="329"/>
              <w:jc w:val="both"/>
              <w:textAlignment w:val="baseline"/>
              <w:rPr>
                <w:bCs/>
                <w:lang w:val="en-US" w:eastAsia="zh-CN"/>
              </w:rPr>
            </w:pPr>
            <w:r w:rsidRPr="003F5903">
              <w:t>Information</w:t>
            </w:r>
            <w:r w:rsidRPr="003F5903">
              <w:rPr>
                <w:bCs/>
                <w:lang w:val="en-US" w:eastAsia="zh-CN"/>
              </w:rPr>
              <w:t xml:space="preserve"> exchange between </w:t>
            </w:r>
            <w:proofErr w:type="spellStart"/>
            <w:r w:rsidRPr="003F5903">
              <w:rPr>
                <w:bCs/>
                <w:lang w:val="en-US" w:eastAsia="zh-CN"/>
              </w:rPr>
              <w:t>gNBs</w:t>
            </w:r>
            <w:proofErr w:type="spellEnd"/>
            <w:r w:rsidRPr="003F5903">
              <w:rPr>
                <w:bCs/>
                <w:lang w:val="en-US" w:eastAsia="zh-CN"/>
              </w:rPr>
              <w:t xml:space="preserve"> at least for the configuration of wake-up signal, if necessary.</w:t>
            </w:r>
          </w:p>
          <w:p w14:paraId="3D58E043" w14:textId="7F55E1D6" w:rsidR="001519AC" w:rsidRPr="00FD3E11" w:rsidRDefault="001519AC" w:rsidP="00FD3E11">
            <w:pPr>
              <w:numPr>
                <w:ilvl w:val="1"/>
                <w:numId w:val="20"/>
              </w:numPr>
              <w:overflowPunct w:val="0"/>
              <w:autoSpaceDE w:val="0"/>
              <w:autoSpaceDN w:val="0"/>
              <w:adjustRightInd w:val="0"/>
              <w:spacing w:beforeLines="50" w:before="120" w:afterLines="50" w:after="120"/>
              <w:ind w:left="1049" w:hanging="329"/>
              <w:jc w:val="both"/>
              <w:textAlignment w:val="baseline"/>
              <w:rPr>
                <w:bCs/>
                <w:lang w:val="en-US" w:eastAsia="zh-CN"/>
              </w:rPr>
            </w:pPr>
            <w:r w:rsidRPr="003F5903">
              <w:t>Checkpoint for normative work in RAN#105</w:t>
            </w:r>
          </w:p>
        </w:tc>
      </w:tr>
    </w:tbl>
    <w:p w14:paraId="0A2A0367" w14:textId="6E841349" w:rsidR="00A106BB" w:rsidRPr="0051519D" w:rsidRDefault="009970D2" w:rsidP="004D08AB">
      <w:pPr>
        <w:spacing w:before="120"/>
        <w:rPr>
          <w:bCs/>
          <w:lang w:eastAsia="zh-CN"/>
        </w:rPr>
      </w:pPr>
      <w:r>
        <w:rPr>
          <w:rFonts w:eastAsia="等线"/>
          <w:lang w:eastAsia="zh-CN"/>
        </w:rPr>
        <w:t>In</w:t>
      </w:r>
      <w:r w:rsidR="004D08AB">
        <w:rPr>
          <w:rFonts w:eastAsia="等线"/>
          <w:lang w:eastAsia="zh-CN"/>
        </w:rPr>
        <w:t xml:space="preserve"> this contribution, </w:t>
      </w:r>
      <w:r w:rsidR="002F73BC">
        <w:rPr>
          <w:rFonts w:eastAsia="等线"/>
          <w:lang w:eastAsia="zh-CN"/>
        </w:rPr>
        <w:t xml:space="preserve">we provide </w:t>
      </w:r>
      <w:r w:rsidR="00127578">
        <w:rPr>
          <w:rFonts w:eastAsia="等线"/>
          <w:lang w:eastAsia="zh-CN"/>
        </w:rPr>
        <w:t xml:space="preserve">the procedures and </w:t>
      </w:r>
      <w:r w:rsidR="00B32E88">
        <w:rPr>
          <w:rFonts w:eastAsia="等线"/>
          <w:lang w:eastAsia="zh-CN"/>
        </w:rPr>
        <w:t>signalling</w:t>
      </w:r>
      <w:r w:rsidR="00127578">
        <w:rPr>
          <w:rFonts w:eastAsia="等线"/>
          <w:lang w:eastAsia="zh-CN"/>
        </w:rPr>
        <w:t xml:space="preserve"> method(s) to support on-demand SIB1</w:t>
      </w:r>
      <w:r w:rsidR="001664C4">
        <w:rPr>
          <w:bCs/>
          <w:lang w:eastAsia="zh-CN"/>
        </w:rPr>
        <w:t xml:space="preserve">. </w:t>
      </w:r>
    </w:p>
    <w:p w14:paraId="465B5ADC" w14:textId="13744A97" w:rsidR="002C231A" w:rsidRDefault="002C231A" w:rsidP="009148E3">
      <w:pPr>
        <w:pStyle w:val="Heading1"/>
        <w:jc w:val="both"/>
        <w:rPr>
          <w:lang w:eastAsia="zh-CN"/>
        </w:rPr>
      </w:pPr>
      <w:r>
        <w:rPr>
          <w:lang w:eastAsia="zh-CN"/>
        </w:rPr>
        <w:t>Discussion</w:t>
      </w:r>
    </w:p>
    <w:p w14:paraId="0CC57EAB" w14:textId="4C7453D7" w:rsidR="00B474E0" w:rsidRDefault="008E7E41" w:rsidP="00F02679">
      <w:bookmarkStart w:id="5" w:name="OLE_LINK1"/>
      <w:r>
        <w:rPr>
          <w:rFonts w:eastAsia="等线"/>
          <w:lang w:val="en-US" w:eastAsia="zh-CN"/>
        </w:rPr>
        <w:t xml:space="preserve">In NR, SIB1 is broadcasted by </w:t>
      </w:r>
      <w:proofErr w:type="spellStart"/>
      <w:r>
        <w:rPr>
          <w:rFonts w:eastAsia="等线"/>
          <w:lang w:val="en-US" w:eastAsia="zh-CN"/>
        </w:rPr>
        <w:t>gNB</w:t>
      </w:r>
      <w:proofErr w:type="spellEnd"/>
      <w:r>
        <w:rPr>
          <w:rFonts w:eastAsia="等线"/>
          <w:lang w:val="en-US" w:eastAsia="zh-CN"/>
        </w:rPr>
        <w:t xml:space="preserve"> with </w:t>
      </w:r>
      <w:r w:rsidR="00FC61A5" w:rsidRPr="00FC61A5">
        <w:rPr>
          <w:rFonts w:eastAsia="等线"/>
          <w:lang w:val="en-US" w:eastAsia="zh-CN"/>
        </w:rPr>
        <w:t xml:space="preserve">a periodicity of 160 </w:t>
      </w:r>
      <w:proofErr w:type="spellStart"/>
      <w:r w:rsidR="00FC61A5" w:rsidRPr="00FC61A5">
        <w:rPr>
          <w:rFonts w:eastAsia="等线"/>
          <w:lang w:val="en-US" w:eastAsia="zh-CN"/>
        </w:rPr>
        <w:t>ms</w:t>
      </w:r>
      <w:r>
        <w:rPr>
          <w:rFonts w:eastAsia="等线"/>
          <w:lang w:val="en-US" w:eastAsia="zh-CN"/>
        </w:rPr>
        <w:t>.</w:t>
      </w:r>
      <w:proofErr w:type="spellEnd"/>
      <w:r>
        <w:rPr>
          <w:rFonts w:eastAsia="等线"/>
          <w:lang w:val="en-US" w:eastAsia="zh-CN"/>
        </w:rPr>
        <w:t xml:space="preserve"> </w:t>
      </w:r>
      <w:r w:rsidR="00FC61A5" w:rsidRPr="00FC61A5">
        <w:rPr>
          <w:rFonts w:eastAsia="等线"/>
          <w:lang w:val="en-US" w:eastAsia="zh-CN"/>
        </w:rPr>
        <w:t xml:space="preserve">The transmission repetition periodicity </w:t>
      </w:r>
      <w:r>
        <w:rPr>
          <w:rFonts w:eastAsia="等线"/>
          <w:lang w:val="en-US" w:eastAsia="zh-CN"/>
        </w:rPr>
        <w:t xml:space="preserve">within 160 </w:t>
      </w:r>
      <w:proofErr w:type="spellStart"/>
      <w:r>
        <w:rPr>
          <w:rFonts w:eastAsia="等线"/>
          <w:lang w:val="en-US" w:eastAsia="zh-CN"/>
        </w:rPr>
        <w:t>ms</w:t>
      </w:r>
      <w:proofErr w:type="spellEnd"/>
      <w:r>
        <w:rPr>
          <w:rFonts w:eastAsia="等线"/>
          <w:lang w:val="en-US" w:eastAsia="zh-CN"/>
        </w:rPr>
        <w:t xml:space="preserve"> periodicity </w:t>
      </w:r>
      <w:r w:rsidR="00FC61A5" w:rsidRPr="00FC61A5">
        <w:rPr>
          <w:rFonts w:eastAsia="等线"/>
          <w:lang w:val="en-US" w:eastAsia="zh-CN"/>
        </w:rPr>
        <w:t xml:space="preserve">is 20 </w:t>
      </w:r>
      <w:proofErr w:type="spellStart"/>
      <w:r w:rsidR="00FC61A5" w:rsidRPr="00FC61A5">
        <w:rPr>
          <w:rFonts w:eastAsia="等线"/>
          <w:lang w:val="en-US" w:eastAsia="zh-CN"/>
        </w:rPr>
        <w:t>ms</w:t>
      </w:r>
      <w:proofErr w:type="spellEnd"/>
      <w:r>
        <w:rPr>
          <w:rFonts w:eastAsia="等线"/>
          <w:lang w:val="en-US" w:eastAsia="zh-CN"/>
        </w:rPr>
        <w:t xml:space="preserve"> by default,</w:t>
      </w:r>
      <w:r w:rsidR="00FC61A5" w:rsidRPr="00FC61A5">
        <w:rPr>
          <w:rFonts w:eastAsia="等线"/>
          <w:lang w:val="en-US" w:eastAsia="zh-CN"/>
        </w:rPr>
        <w:t xml:space="preserve"> but the actual transmission repetition periodicity is </w:t>
      </w:r>
      <w:r>
        <w:rPr>
          <w:rFonts w:eastAsia="等线"/>
          <w:lang w:val="en-US" w:eastAsia="zh-CN"/>
        </w:rPr>
        <w:t xml:space="preserve">variable and is </w:t>
      </w:r>
      <w:r w:rsidR="00FC61A5" w:rsidRPr="00FC61A5">
        <w:rPr>
          <w:rFonts w:eastAsia="等线"/>
          <w:lang w:val="en-US" w:eastAsia="zh-CN"/>
        </w:rPr>
        <w:t xml:space="preserve">up to </w:t>
      </w:r>
      <w:proofErr w:type="spellStart"/>
      <w:r>
        <w:rPr>
          <w:rFonts w:eastAsia="等线"/>
          <w:lang w:val="en-US" w:eastAsia="zh-CN"/>
        </w:rPr>
        <w:t>gNB</w:t>
      </w:r>
      <w:proofErr w:type="spellEnd"/>
      <w:r w:rsidR="00FC61A5" w:rsidRPr="00FC61A5">
        <w:rPr>
          <w:rFonts w:eastAsia="等线"/>
          <w:lang w:val="en-US" w:eastAsia="zh-CN"/>
        </w:rPr>
        <w:t xml:space="preserve"> implementation. </w:t>
      </w:r>
      <w:r w:rsidR="00332605">
        <w:rPr>
          <w:rFonts w:eastAsia="等线"/>
          <w:lang w:val="en-US" w:eastAsia="zh-CN"/>
        </w:rPr>
        <w:t>Besides, t</w:t>
      </w:r>
      <w:r>
        <w:rPr>
          <w:rFonts w:eastAsia="等线"/>
          <w:lang w:val="en-US" w:eastAsia="zh-CN"/>
        </w:rPr>
        <w:t>he transmission is in a beam sweeping way with</w:t>
      </w:r>
      <w:r w:rsidR="00121D30">
        <w:rPr>
          <w:rFonts w:eastAsia="等线"/>
          <w:lang w:val="en-US" w:eastAsia="zh-CN"/>
        </w:rPr>
        <w:t xml:space="preserve"> the</w:t>
      </w:r>
      <w:r w:rsidR="00582421">
        <w:rPr>
          <w:rFonts w:eastAsia="等线"/>
          <w:lang w:val="en-US" w:eastAsia="zh-CN"/>
        </w:rPr>
        <w:t xml:space="preserve"> transmission</w:t>
      </w:r>
      <w:r>
        <w:rPr>
          <w:rFonts w:eastAsia="等线"/>
          <w:lang w:val="en-US" w:eastAsia="zh-CN"/>
        </w:rPr>
        <w:t xml:space="preserve"> beam</w:t>
      </w:r>
      <w:r w:rsidR="00582421">
        <w:rPr>
          <w:rFonts w:eastAsia="等线"/>
          <w:lang w:val="en-US" w:eastAsia="zh-CN"/>
        </w:rPr>
        <w:t xml:space="preserve">s </w:t>
      </w:r>
      <w:r>
        <w:rPr>
          <w:rFonts w:eastAsia="等线"/>
          <w:lang w:val="en-US" w:eastAsia="zh-CN"/>
        </w:rPr>
        <w:t xml:space="preserve">corresponding to the transmitted SSBs. </w:t>
      </w:r>
      <w:r w:rsidR="000B22E4">
        <w:rPr>
          <w:rFonts w:eastAsia="等线"/>
          <w:lang w:val="en-US" w:eastAsia="zh-CN"/>
        </w:rPr>
        <w:t xml:space="preserve">From UE side, </w:t>
      </w:r>
      <w:r w:rsidR="000600DE">
        <w:rPr>
          <w:rFonts w:eastAsia="等线"/>
          <w:lang w:val="en-US" w:eastAsia="zh-CN"/>
        </w:rPr>
        <w:t xml:space="preserve">the PDCCH monitoring occasions (PMOs) for SIB1 PDCCH detection are determined based on the configuration in MIB. </w:t>
      </w:r>
      <w:r w:rsidR="00643962">
        <w:t>Figure 1 illustrates one example</w:t>
      </w:r>
      <w:r w:rsidR="000600DE">
        <w:t xml:space="preserve"> for 2 beam SIB1 transmission with 20 </w:t>
      </w:r>
      <w:proofErr w:type="spellStart"/>
      <w:r w:rsidR="000600DE">
        <w:t>ms</w:t>
      </w:r>
      <w:proofErr w:type="spellEnd"/>
      <w:r w:rsidR="000600DE">
        <w:t xml:space="preserve"> transmission repetition periodicity</w:t>
      </w:r>
      <w:r w:rsidR="00643962">
        <w:t>.</w:t>
      </w:r>
    </w:p>
    <w:p w14:paraId="673AE3D9" w14:textId="549DDAB0" w:rsidR="00643962" w:rsidRDefault="00BE7DE8" w:rsidP="00643962">
      <w:pPr>
        <w:jc w:val="center"/>
        <w:rPr>
          <w:rFonts w:eastAsia="Times New Roman"/>
          <w:lang w:val="en-US"/>
        </w:rPr>
      </w:pPr>
      <w:r>
        <w:object w:dxaOrig="14031" w:dyaOrig="2928" w14:anchorId="32146F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100pt" o:ole="">
            <v:imagedata r:id="rId8" o:title=""/>
          </v:shape>
          <o:OLEObject Type="Embed" ProgID="Visio.Drawing.11" ShapeID="_x0000_i1025" DrawAspect="Content" ObjectID="_1776854928" r:id="rId9"/>
        </w:object>
      </w:r>
    </w:p>
    <w:p w14:paraId="5943F823" w14:textId="5FC14607" w:rsidR="00643962" w:rsidRPr="004B23EE" w:rsidRDefault="00643962" w:rsidP="00643962">
      <w:pPr>
        <w:jc w:val="center"/>
        <w:rPr>
          <w:rFonts w:eastAsia="Times New Roman"/>
          <w:b/>
          <w:bCs/>
          <w:lang w:val="en-US"/>
        </w:rPr>
      </w:pPr>
      <w:r w:rsidRPr="004B23EE">
        <w:rPr>
          <w:rFonts w:eastAsia="Times New Roman"/>
          <w:b/>
          <w:bCs/>
          <w:lang w:val="en-US"/>
        </w:rPr>
        <w:t>Figure 1</w:t>
      </w:r>
      <w:r w:rsidR="008626A7">
        <w:rPr>
          <w:rFonts w:eastAsia="Times New Roman"/>
          <w:b/>
          <w:bCs/>
          <w:lang w:val="en-US"/>
        </w:rPr>
        <w:t xml:space="preserve"> per-beam transmitted SIB1</w:t>
      </w:r>
      <w:r w:rsidR="000B22E4">
        <w:rPr>
          <w:rFonts w:eastAsia="Times New Roman"/>
          <w:b/>
          <w:bCs/>
          <w:lang w:val="en-US"/>
        </w:rPr>
        <w:t xml:space="preserve"> with 20 </w:t>
      </w:r>
      <w:proofErr w:type="spellStart"/>
      <w:r w:rsidR="000B22E4">
        <w:rPr>
          <w:rFonts w:eastAsia="Times New Roman"/>
          <w:b/>
          <w:bCs/>
          <w:lang w:val="en-US"/>
        </w:rPr>
        <w:t>ms</w:t>
      </w:r>
      <w:proofErr w:type="spellEnd"/>
      <w:r w:rsidR="000B22E4">
        <w:rPr>
          <w:rFonts w:eastAsia="Times New Roman"/>
          <w:b/>
          <w:bCs/>
          <w:lang w:val="en-US"/>
        </w:rPr>
        <w:t xml:space="preserve"> repetition periodicity</w:t>
      </w:r>
    </w:p>
    <w:p w14:paraId="5D19B8E9" w14:textId="007AEF3A" w:rsidR="007C0A2B" w:rsidRPr="005A5945" w:rsidRDefault="007D49C9" w:rsidP="007C0A2B">
      <w:pPr>
        <w:rPr>
          <w:lang w:val="en-US"/>
        </w:rPr>
      </w:pPr>
      <w:r w:rsidRPr="00927DC0">
        <w:t xml:space="preserve">With </w:t>
      </w:r>
      <w:r w:rsidR="002003DA" w:rsidRPr="00927DC0">
        <w:t xml:space="preserve">on-demand SIB1, </w:t>
      </w:r>
      <w:r w:rsidR="00DF0FB1">
        <w:t xml:space="preserve">the </w:t>
      </w:r>
      <w:proofErr w:type="spellStart"/>
      <w:r w:rsidR="00DF0FB1">
        <w:t>gNB</w:t>
      </w:r>
      <w:proofErr w:type="spellEnd"/>
      <w:r w:rsidR="00DF0FB1">
        <w:t xml:space="preserve"> does not need to periodically broadcast SIB1 and only transmit</w:t>
      </w:r>
      <w:r w:rsidR="00442693">
        <w:t>s</w:t>
      </w:r>
      <w:r w:rsidR="00DF0FB1">
        <w:t xml:space="preserve"> it based on UE requesting. </w:t>
      </w:r>
      <w:r w:rsidR="00332605">
        <w:t xml:space="preserve">The </w:t>
      </w:r>
      <w:proofErr w:type="spellStart"/>
      <w:r w:rsidR="00332605">
        <w:t>gNB</w:t>
      </w:r>
      <w:proofErr w:type="spellEnd"/>
      <w:r w:rsidR="00332605">
        <w:t xml:space="preserve"> </w:t>
      </w:r>
      <w:r w:rsidR="00442693">
        <w:t>will</w:t>
      </w:r>
      <w:r w:rsidR="00332605">
        <w:t xml:space="preserve"> stay in longer sleep mode</w:t>
      </w:r>
      <w:r w:rsidR="008D7C14">
        <w:t xml:space="preserve"> </w:t>
      </w:r>
      <w:r w:rsidR="00927DC0">
        <w:t xml:space="preserve">without SIB1 transmission </w:t>
      </w:r>
      <w:r w:rsidR="00927DC0">
        <w:rPr>
          <w:lang w:val="en-US"/>
        </w:rPr>
        <w:t xml:space="preserve">unless a </w:t>
      </w:r>
      <w:r w:rsidR="00CE544A">
        <w:t xml:space="preserve">wake-up signal is </w:t>
      </w:r>
      <w:r w:rsidR="006567A8">
        <w:t>detected</w:t>
      </w:r>
      <w:r w:rsidR="00927DC0">
        <w:t>.</w:t>
      </w:r>
      <w:r w:rsidR="00CE544A">
        <w:t xml:space="preserve"> </w:t>
      </w:r>
      <w:r w:rsidR="0069160A">
        <w:t xml:space="preserve">This reduces power consumption in the </w:t>
      </w:r>
      <w:proofErr w:type="spellStart"/>
      <w:r w:rsidR="0069160A">
        <w:t>gNB</w:t>
      </w:r>
      <w:proofErr w:type="spellEnd"/>
      <w:r w:rsidR="0069160A">
        <w:t xml:space="preserve"> correspondingly</w:t>
      </w:r>
      <w:bookmarkStart w:id="6" w:name="OLE_LINK159"/>
      <w:bookmarkEnd w:id="5"/>
      <w:r w:rsidR="00A91922">
        <w:rPr>
          <w:lang w:val="en-US"/>
        </w:rPr>
        <w:t>.</w:t>
      </w:r>
      <w:r w:rsidR="00A91922">
        <w:t xml:space="preserve"> </w:t>
      </w:r>
      <w:bookmarkEnd w:id="6"/>
      <w:r w:rsidR="00B279E8">
        <w:t>One alternative to on-demand SIB1 is to use s</w:t>
      </w:r>
      <w:r w:rsidR="008208CA">
        <w:t>parse SIB1 transmission</w:t>
      </w:r>
      <w:r w:rsidR="005A5945">
        <w:t xml:space="preserve">, which may also achieve </w:t>
      </w:r>
      <w:proofErr w:type="spellStart"/>
      <w:r w:rsidR="005A5945">
        <w:t>gNB</w:t>
      </w:r>
      <w:proofErr w:type="spellEnd"/>
      <w:r w:rsidR="005A5945">
        <w:t xml:space="preserve"> side longer sleep</w:t>
      </w:r>
      <w:r w:rsidR="00395617">
        <w:t xml:space="preserve"> mode</w:t>
      </w:r>
      <w:r w:rsidR="00B279E8">
        <w:t>.</w:t>
      </w:r>
      <w:r w:rsidR="007B5A72">
        <w:rPr>
          <w:lang w:val="en-US"/>
        </w:rPr>
        <w:t xml:space="preserve"> </w:t>
      </w:r>
      <w:r w:rsidR="00B279E8">
        <w:t>However, this</w:t>
      </w:r>
      <w:r w:rsidR="008208CA">
        <w:t xml:space="preserve"> lead</w:t>
      </w:r>
      <w:r w:rsidR="00E767FD">
        <w:t>s</w:t>
      </w:r>
      <w:r w:rsidR="008208CA">
        <w:t xml:space="preserve"> to higher latency </w:t>
      </w:r>
      <w:r w:rsidR="00CA3646">
        <w:t xml:space="preserve">of cell access </w:t>
      </w:r>
      <w:r w:rsidR="003660D5">
        <w:t xml:space="preserve">and </w:t>
      </w:r>
      <w:bookmarkStart w:id="7" w:name="OLE_LINK26"/>
      <w:r w:rsidR="003660D5">
        <w:t xml:space="preserve">more power </w:t>
      </w:r>
      <w:r w:rsidR="002937F0">
        <w:t xml:space="preserve">consumption </w:t>
      </w:r>
      <w:r w:rsidR="003660D5">
        <w:t xml:space="preserve">on SIB1 detection </w:t>
      </w:r>
      <w:bookmarkEnd w:id="7"/>
      <w:r w:rsidR="00CA3646">
        <w:t>for RRC IDLE/INACTIVE UEs</w:t>
      </w:r>
      <w:r w:rsidR="00B714C4">
        <w:t xml:space="preserve">, which </w:t>
      </w:r>
      <w:r w:rsidR="005A63BE">
        <w:t>is not</w:t>
      </w:r>
      <w:r w:rsidR="00B714C4">
        <w:t xml:space="preserve"> desired from UE point of view</w:t>
      </w:r>
      <w:r w:rsidR="001F63CC">
        <w:t>.</w:t>
      </w:r>
      <w:r w:rsidR="005A5945">
        <w:rPr>
          <w:lang w:val="en-US"/>
        </w:rPr>
        <w:t xml:space="preserve"> </w:t>
      </w:r>
      <w:r w:rsidR="00395617">
        <w:rPr>
          <w:lang w:val="en-US"/>
        </w:rPr>
        <w:t>Besides, t</w:t>
      </w:r>
      <w:r w:rsidR="007B5A72">
        <w:rPr>
          <w:lang w:val="en-US"/>
        </w:rPr>
        <w:t xml:space="preserve">his is likely to affect legacy UEs more than Rel-19 UEs. </w:t>
      </w:r>
    </w:p>
    <w:p w14:paraId="3233162C" w14:textId="2FE6C683" w:rsidR="006A3AAE" w:rsidRDefault="006A3AAE" w:rsidP="00DF0FB1">
      <w:pPr>
        <w:rPr>
          <w:b/>
          <w:bCs/>
        </w:rPr>
      </w:pPr>
      <w:bookmarkStart w:id="8" w:name="OLE_LINK33"/>
      <w:bookmarkStart w:id="9" w:name="OLE_LINK27"/>
      <w:r>
        <w:rPr>
          <w:b/>
          <w:bCs/>
        </w:rPr>
        <w:t xml:space="preserve">Observation </w:t>
      </w:r>
      <w:r w:rsidR="005A5945">
        <w:rPr>
          <w:b/>
          <w:bCs/>
        </w:rPr>
        <w:t>1</w:t>
      </w:r>
      <w:r>
        <w:rPr>
          <w:b/>
          <w:bCs/>
        </w:rPr>
        <w:t xml:space="preserve">: </w:t>
      </w:r>
      <w:r w:rsidR="0050747A">
        <w:rPr>
          <w:b/>
          <w:bCs/>
        </w:rPr>
        <w:t>Spar</w:t>
      </w:r>
      <w:r w:rsidR="002470E5">
        <w:rPr>
          <w:b/>
          <w:bCs/>
        </w:rPr>
        <w:t>s</w:t>
      </w:r>
      <w:r w:rsidR="0050747A">
        <w:rPr>
          <w:b/>
          <w:bCs/>
        </w:rPr>
        <w:t xml:space="preserve">e </w:t>
      </w:r>
      <w:r>
        <w:rPr>
          <w:b/>
          <w:bCs/>
        </w:rPr>
        <w:t xml:space="preserve">SIB1 </w:t>
      </w:r>
      <w:r w:rsidR="0050747A">
        <w:rPr>
          <w:b/>
          <w:bCs/>
        </w:rPr>
        <w:t xml:space="preserve">transmission (e.g., 160 </w:t>
      </w:r>
      <w:proofErr w:type="spellStart"/>
      <w:r w:rsidR="0050747A">
        <w:rPr>
          <w:b/>
          <w:bCs/>
        </w:rPr>
        <w:t>ms</w:t>
      </w:r>
      <w:proofErr w:type="spellEnd"/>
      <w:r w:rsidR="0050747A">
        <w:rPr>
          <w:b/>
          <w:bCs/>
        </w:rPr>
        <w:t xml:space="preserve"> periodicity</w:t>
      </w:r>
      <w:r w:rsidR="005C1DA8">
        <w:rPr>
          <w:b/>
          <w:bCs/>
        </w:rPr>
        <w:t xml:space="preserve">), as an alternative to on-demand SIB1, </w:t>
      </w:r>
      <w:r>
        <w:rPr>
          <w:b/>
          <w:bCs/>
        </w:rPr>
        <w:t xml:space="preserve">can be </w:t>
      </w:r>
      <w:r w:rsidR="0004024E">
        <w:rPr>
          <w:b/>
          <w:bCs/>
        </w:rPr>
        <w:t>used</w:t>
      </w:r>
      <w:r w:rsidR="0050747A">
        <w:rPr>
          <w:b/>
          <w:bCs/>
        </w:rPr>
        <w:t xml:space="preserve"> to sav</w:t>
      </w:r>
      <w:r w:rsidR="0004024E">
        <w:rPr>
          <w:b/>
          <w:bCs/>
        </w:rPr>
        <w:t>e</w:t>
      </w:r>
      <w:r w:rsidR="0050747A">
        <w:rPr>
          <w:b/>
          <w:bCs/>
        </w:rPr>
        <w:t xml:space="preserve"> </w:t>
      </w:r>
      <w:proofErr w:type="spellStart"/>
      <w:r w:rsidR="0050747A">
        <w:rPr>
          <w:b/>
          <w:bCs/>
        </w:rPr>
        <w:t>gNB</w:t>
      </w:r>
      <w:proofErr w:type="spellEnd"/>
      <w:r w:rsidR="0050747A">
        <w:rPr>
          <w:b/>
          <w:bCs/>
        </w:rPr>
        <w:t xml:space="preserve"> power</w:t>
      </w:r>
      <w:r w:rsidR="00F85D36">
        <w:rPr>
          <w:rFonts w:ascii="等线" w:eastAsia="等线" w:hAnsi="等线" w:hint="eastAsia"/>
          <w:b/>
          <w:bCs/>
          <w:lang w:eastAsia="zh-CN"/>
        </w:rPr>
        <w:t>.</w:t>
      </w:r>
      <w:r w:rsidR="0050747A">
        <w:rPr>
          <w:b/>
          <w:bCs/>
        </w:rPr>
        <w:t xml:space="preserve"> </w:t>
      </w:r>
      <w:r w:rsidR="00F85D36">
        <w:rPr>
          <w:b/>
          <w:bCs/>
        </w:rPr>
        <w:t xml:space="preserve">However, </w:t>
      </w:r>
      <w:r w:rsidR="0050747A">
        <w:rPr>
          <w:b/>
          <w:bCs/>
        </w:rPr>
        <w:t xml:space="preserve">it leads to higher latency </w:t>
      </w:r>
      <w:r w:rsidR="00211BAD">
        <w:rPr>
          <w:b/>
          <w:bCs/>
        </w:rPr>
        <w:t>of</w:t>
      </w:r>
      <w:r w:rsidR="0050747A">
        <w:rPr>
          <w:b/>
          <w:bCs/>
        </w:rPr>
        <w:t xml:space="preserve"> cell access</w:t>
      </w:r>
      <w:r w:rsidR="002937F0">
        <w:rPr>
          <w:b/>
          <w:bCs/>
        </w:rPr>
        <w:t xml:space="preserve"> </w:t>
      </w:r>
      <w:r w:rsidR="00325F8C">
        <w:rPr>
          <w:b/>
          <w:bCs/>
        </w:rPr>
        <w:t xml:space="preserve">and </w:t>
      </w:r>
      <w:r w:rsidR="002937F0" w:rsidRPr="002937F0">
        <w:rPr>
          <w:b/>
          <w:bCs/>
        </w:rPr>
        <w:t>more power consumption on SIB1 detection</w:t>
      </w:r>
      <w:r w:rsidR="00267FCE">
        <w:rPr>
          <w:b/>
          <w:bCs/>
        </w:rPr>
        <w:t xml:space="preserve"> in the UE side</w:t>
      </w:r>
      <w:r w:rsidR="0050747A">
        <w:rPr>
          <w:b/>
          <w:bCs/>
        </w:rPr>
        <w:t xml:space="preserve">. </w:t>
      </w:r>
      <w:r w:rsidR="007B5A72" w:rsidRPr="007B5A72">
        <w:rPr>
          <w:b/>
          <w:bCs/>
        </w:rPr>
        <w:t>This is likely to affect legacy UEs more than Rel-19 UEs.</w:t>
      </w:r>
    </w:p>
    <w:bookmarkEnd w:id="8"/>
    <w:p w14:paraId="4A849883" w14:textId="77777777" w:rsidR="001C5D11" w:rsidRDefault="001C5D11" w:rsidP="001C5D11">
      <w:pPr>
        <w:spacing w:after="200" w:line="276" w:lineRule="auto"/>
        <w:jc w:val="both"/>
        <w:rPr>
          <w:b/>
          <w:bCs/>
        </w:rPr>
      </w:pPr>
      <w:r w:rsidRPr="00AC093B">
        <w:rPr>
          <w:b/>
          <w:bCs/>
        </w:rPr>
        <w:t>Proposal</w:t>
      </w:r>
      <w:r>
        <w:rPr>
          <w:b/>
          <w:bCs/>
        </w:rPr>
        <w:t xml:space="preserve"> 1</w:t>
      </w:r>
      <w:r w:rsidRPr="00AC093B">
        <w:rPr>
          <w:b/>
          <w:bCs/>
        </w:rPr>
        <w:t xml:space="preserve">: Support to specify on-demand SIB1 </w:t>
      </w:r>
      <w:r>
        <w:rPr>
          <w:b/>
          <w:bCs/>
        </w:rPr>
        <w:t xml:space="preserve">in Rel-19 as a solution </w:t>
      </w:r>
      <w:r w:rsidRPr="00AC093B">
        <w:rPr>
          <w:b/>
          <w:bCs/>
        </w:rPr>
        <w:t xml:space="preserve">to achieve network energy saving. </w:t>
      </w:r>
    </w:p>
    <w:bookmarkEnd w:id="9"/>
    <w:p w14:paraId="17F58937" w14:textId="33027EF1" w:rsidR="00AF763B" w:rsidRDefault="00AF763B" w:rsidP="00AF763B">
      <w:pPr>
        <w:spacing w:before="120" w:after="200" w:line="276" w:lineRule="auto"/>
        <w:jc w:val="both"/>
        <w:rPr>
          <w:rFonts w:eastAsia="等线"/>
          <w:lang w:eastAsia="zh-CN"/>
        </w:rPr>
      </w:pPr>
      <w:r>
        <w:rPr>
          <w:rFonts w:eastAsia="PMingLiU"/>
          <w:bCs/>
          <w:iCs/>
          <w:lang w:eastAsia="zh-TW"/>
        </w:rPr>
        <w:lastRenderedPageBreak/>
        <w:t>RAN1#116</w:t>
      </w:r>
      <w:r w:rsidR="00B00D31">
        <w:rPr>
          <w:rFonts w:eastAsia="PMingLiU"/>
          <w:bCs/>
          <w:iCs/>
          <w:lang w:eastAsia="zh-TW"/>
        </w:rPr>
        <w:t xml:space="preserve">bis reached </w:t>
      </w:r>
      <w:r>
        <w:rPr>
          <w:rFonts w:eastAsia="PMingLiU"/>
          <w:bCs/>
          <w:iCs/>
          <w:lang w:eastAsia="zh-TW"/>
        </w:rPr>
        <w:t xml:space="preserve">following agreements </w:t>
      </w:r>
      <w:r>
        <w:rPr>
          <w:rFonts w:eastAsia="PMingLiU"/>
          <w:bCs/>
          <w:iCs/>
          <w:lang w:val="en-US" w:eastAsia="zh-TW"/>
        </w:rPr>
        <w:t>regarding the target cell of UL WUS transmission</w:t>
      </w:r>
      <w:r w:rsidR="000E6DE7">
        <w:rPr>
          <w:rFonts w:eastAsia="PMingLiU"/>
          <w:bCs/>
          <w:iCs/>
          <w:lang w:val="en-US" w:eastAsia="zh-TW"/>
        </w:rPr>
        <w:t>,</w:t>
      </w:r>
      <w:r>
        <w:rPr>
          <w:rFonts w:eastAsia="PMingLiU"/>
          <w:bCs/>
          <w:iCs/>
          <w:lang w:val="en-US" w:eastAsia="zh-TW"/>
        </w:rPr>
        <w:t xml:space="preserve"> WUS configuration</w:t>
      </w:r>
      <w:r w:rsidR="000E6DE7">
        <w:rPr>
          <w:rFonts w:eastAsia="PMingLiU"/>
          <w:bCs/>
          <w:iCs/>
          <w:lang w:val="en-US" w:eastAsia="zh-TW"/>
        </w:rPr>
        <w:t xml:space="preserve"> provision and receiving of SIB1</w:t>
      </w:r>
      <w:r>
        <w:rPr>
          <w:rFonts w:eastAsia="PMingLiU"/>
          <w:bCs/>
          <w:iCs/>
          <w:lang w:val="en-US" w:eastAsia="zh-TW"/>
        </w:rPr>
        <w:t>.</w:t>
      </w:r>
      <w:r>
        <w:rPr>
          <w:rFonts w:eastAsia="等线"/>
          <w:lang w:eastAsia="zh-CN"/>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AF763B" w:rsidRPr="006F6B0B" w14:paraId="71CCD2C5" w14:textId="77777777" w:rsidTr="008141F1">
        <w:trPr>
          <w:trHeight w:val="4310"/>
        </w:trPr>
        <w:tc>
          <w:tcPr>
            <w:tcW w:w="9523" w:type="dxa"/>
            <w:shd w:val="clear" w:color="auto" w:fill="auto"/>
          </w:tcPr>
          <w:p w14:paraId="419DBFBF" w14:textId="77777777" w:rsidR="00AF763B" w:rsidRPr="00BF5BD7" w:rsidRDefault="00AF763B" w:rsidP="008141F1">
            <w:pPr>
              <w:rPr>
                <w:b/>
                <w:bCs/>
                <w:highlight w:val="green"/>
                <w:lang w:eastAsia="x-none"/>
              </w:rPr>
            </w:pPr>
            <w:bookmarkStart w:id="10" w:name="OLE_LINK271"/>
            <w:r w:rsidRPr="00BF5BD7">
              <w:rPr>
                <w:b/>
                <w:bCs/>
                <w:highlight w:val="green"/>
                <w:lang w:eastAsia="x-none"/>
              </w:rPr>
              <w:t>Agreement</w:t>
            </w:r>
          </w:p>
          <w:bookmarkEnd w:id="10"/>
          <w:p w14:paraId="5BD1E823" w14:textId="77777777" w:rsidR="00AF763B" w:rsidRPr="00BF5BD7" w:rsidRDefault="00AF763B" w:rsidP="008141F1">
            <w:pPr>
              <w:rPr>
                <w:rFonts w:eastAsia="PMingLiU"/>
                <w:bCs/>
                <w:iCs/>
                <w:lang w:val="en-US" w:eastAsia="zh-TW"/>
              </w:rPr>
            </w:pPr>
            <w:r w:rsidRPr="00BF5BD7">
              <w:rPr>
                <w:rFonts w:eastAsia="PMingLiU"/>
                <w:bCs/>
                <w:iCs/>
                <w:lang w:val="en-US" w:eastAsia="zh-TW"/>
              </w:rPr>
              <w:t>For the further study of on-demand SIB1 for idle/inactive mode UE, RAN1 focuses its studies on the following cases:</w:t>
            </w:r>
          </w:p>
          <w:p w14:paraId="1EC37A2F" w14:textId="77777777" w:rsidR="00AF763B" w:rsidRPr="00AB45E9" w:rsidRDefault="00AF763B" w:rsidP="008141F1">
            <w:pPr>
              <w:pStyle w:val="ListParagraph"/>
              <w:numPr>
                <w:ilvl w:val="0"/>
                <w:numId w:val="24"/>
              </w:numPr>
              <w:spacing w:after="0" w:line="240" w:lineRule="auto"/>
              <w:contextualSpacing w:val="0"/>
              <w:rPr>
                <w:rFonts w:eastAsia="PMingLiU"/>
                <w:bCs/>
                <w:iCs/>
                <w:sz w:val="20"/>
                <w:szCs w:val="20"/>
                <w:lang w:val="en-US" w:eastAsia="zh-TW"/>
              </w:rPr>
            </w:pPr>
            <w:r w:rsidRPr="00AB45E9">
              <w:rPr>
                <w:rFonts w:eastAsia="PMingLiU" w:hint="eastAsia"/>
                <w:bCs/>
                <w:iCs/>
                <w:sz w:val="20"/>
                <w:szCs w:val="20"/>
                <w:lang w:val="en-US" w:eastAsia="zh-TW"/>
              </w:rPr>
              <w:t>C</w:t>
            </w:r>
            <w:r w:rsidRPr="00AB45E9">
              <w:rPr>
                <w:rFonts w:eastAsia="PMingLiU"/>
                <w:bCs/>
                <w:iCs/>
                <w:sz w:val="20"/>
                <w:szCs w:val="20"/>
                <w:lang w:val="en-US" w:eastAsia="zh-TW"/>
              </w:rPr>
              <w:t xml:space="preserve">ase 1: </w:t>
            </w:r>
            <w:r w:rsidRPr="00AB45E9">
              <w:rPr>
                <w:rFonts w:eastAsia="PMingLiU"/>
                <w:bCs/>
                <w:sz w:val="20"/>
                <w:szCs w:val="20"/>
                <w:lang w:eastAsia="zh-TW"/>
              </w:rPr>
              <w:t xml:space="preserve">Option 1+A+X </w:t>
            </w:r>
          </w:p>
          <w:p w14:paraId="4C330D07" w14:textId="77777777" w:rsidR="00AF763B" w:rsidRPr="00AB45E9" w:rsidRDefault="00AF763B" w:rsidP="008141F1">
            <w:pPr>
              <w:pStyle w:val="ListParagraph"/>
              <w:numPr>
                <w:ilvl w:val="0"/>
                <w:numId w:val="24"/>
              </w:numPr>
              <w:spacing w:after="0" w:line="240" w:lineRule="auto"/>
              <w:contextualSpacing w:val="0"/>
              <w:rPr>
                <w:rFonts w:eastAsia="PMingLiU"/>
                <w:bCs/>
                <w:iCs/>
                <w:sz w:val="20"/>
                <w:szCs w:val="20"/>
                <w:lang w:val="en-US" w:eastAsia="zh-TW"/>
              </w:rPr>
            </w:pPr>
            <w:r w:rsidRPr="00AB45E9">
              <w:rPr>
                <w:rFonts w:eastAsia="PMingLiU" w:hint="eastAsia"/>
                <w:bCs/>
                <w:iCs/>
                <w:sz w:val="20"/>
                <w:szCs w:val="20"/>
                <w:lang w:val="en-US" w:eastAsia="zh-TW"/>
              </w:rPr>
              <w:t>C</w:t>
            </w:r>
            <w:r w:rsidRPr="00AB45E9">
              <w:rPr>
                <w:rFonts w:eastAsia="PMingLiU"/>
                <w:bCs/>
                <w:iCs/>
                <w:sz w:val="20"/>
                <w:szCs w:val="20"/>
                <w:lang w:val="en-US" w:eastAsia="zh-TW"/>
              </w:rPr>
              <w:t xml:space="preserve">ase 2: </w:t>
            </w:r>
            <w:r w:rsidRPr="00AB45E9">
              <w:rPr>
                <w:rFonts w:eastAsia="PMingLiU"/>
                <w:bCs/>
                <w:sz w:val="20"/>
                <w:szCs w:val="20"/>
                <w:lang w:eastAsia="zh-TW"/>
              </w:rPr>
              <w:t>Option 1+B+X</w:t>
            </w:r>
          </w:p>
          <w:p w14:paraId="5D87A8F9" w14:textId="77777777" w:rsidR="00AF763B" w:rsidRPr="00AB45E9" w:rsidRDefault="00AF763B" w:rsidP="008141F1">
            <w:pPr>
              <w:pStyle w:val="ListParagraph"/>
              <w:numPr>
                <w:ilvl w:val="0"/>
                <w:numId w:val="24"/>
              </w:numPr>
              <w:spacing w:after="0" w:line="240" w:lineRule="auto"/>
              <w:contextualSpacing w:val="0"/>
              <w:rPr>
                <w:rFonts w:eastAsia="PMingLiU"/>
                <w:bCs/>
                <w:iCs/>
                <w:sz w:val="20"/>
                <w:szCs w:val="20"/>
                <w:lang w:val="en-US" w:eastAsia="zh-TW"/>
              </w:rPr>
            </w:pPr>
            <w:r w:rsidRPr="00AB45E9">
              <w:rPr>
                <w:rFonts w:eastAsia="PMingLiU" w:hint="eastAsia"/>
                <w:bCs/>
                <w:iCs/>
                <w:sz w:val="20"/>
                <w:szCs w:val="20"/>
                <w:lang w:val="en-US" w:eastAsia="zh-TW"/>
              </w:rPr>
              <w:t>C</w:t>
            </w:r>
            <w:r w:rsidRPr="00AB45E9">
              <w:rPr>
                <w:rFonts w:eastAsia="PMingLiU"/>
                <w:bCs/>
                <w:iCs/>
                <w:sz w:val="20"/>
                <w:szCs w:val="20"/>
                <w:lang w:val="en-US" w:eastAsia="zh-TW"/>
              </w:rPr>
              <w:t xml:space="preserve">ase 3: </w:t>
            </w:r>
            <w:r w:rsidRPr="00AB45E9">
              <w:rPr>
                <w:rFonts w:eastAsia="PMingLiU"/>
                <w:bCs/>
                <w:sz w:val="20"/>
                <w:szCs w:val="20"/>
                <w:lang w:eastAsia="zh-TW"/>
              </w:rPr>
              <w:t>Option 2+B+Y</w:t>
            </w:r>
          </w:p>
          <w:p w14:paraId="386A33B8" w14:textId="77777777" w:rsidR="00AF763B" w:rsidRPr="00AB45E9" w:rsidRDefault="00AF763B" w:rsidP="008141F1">
            <w:pPr>
              <w:rPr>
                <w:rFonts w:eastAsia="PMingLiU"/>
                <w:bCs/>
                <w:iCs/>
                <w:lang w:val="en-US" w:eastAsia="zh-TW"/>
              </w:rPr>
            </w:pPr>
            <w:r w:rsidRPr="00AB45E9">
              <w:rPr>
                <w:rFonts w:eastAsia="PMingLiU" w:hint="eastAsia"/>
                <w:bCs/>
                <w:iCs/>
                <w:lang w:val="en-US" w:eastAsia="zh-TW"/>
              </w:rPr>
              <w:t>W</w:t>
            </w:r>
            <w:r w:rsidRPr="00AB45E9">
              <w:rPr>
                <w:rFonts w:eastAsia="PMingLiU"/>
                <w:bCs/>
                <w:iCs/>
                <w:lang w:val="en-US" w:eastAsia="zh-TW"/>
              </w:rPr>
              <w:t>here the options 1/2/A/B/X/Y are defined below:</w:t>
            </w:r>
          </w:p>
          <w:p w14:paraId="5D4EFCD3" w14:textId="77777777" w:rsidR="00AF763B" w:rsidRPr="00AB45E9" w:rsidRDefault="00AF763B" w:rsidP="008141F1">
            <w:pPr>
              <w:pStyle w:val="ListParagraph"/>
              <w:numPr>
                <w:ilvl w:val="0"/>
                <w:numId w:val="25"/>
              </w:numPr>
              <w:spacing w:after="0" w:line="240" w:lineRule="auto"/>
              <w:contextualSpacing w:val="0"/>
              <w:rPr>
                <w:rFonts w:eastAsia="PMingLiU"/>
                <w:bCs/>
                <w:iCs/>
                <w:sz w:val="20"/>
                <w:szCs w:val="20"/>
                <w:lang w:val="en-US" w:eastAsia="zh-TW"/>
              </w:rPr>
            </w:pPr>
            <w:r w:rsidRPr="00AB45E9">
              <w:rPr>
                <w:rFonts w:eastAsia="PMingLiU"/>
                <w:bCs/>
                <w:iCs/>
                <w:sz w:val="20"/>
                <w:szCs w:val="20"/>
                <w:lang w:val="en-US" w:eastAsia="zh-TW"/>
              </w:rPr>
              <w:t>On target cell of UL WUS transmission:</w:t>
            </w:r>
          </w:p>
          <w:p w14:paraId="3A460278" w14:textId="77777777" w:rsidR="00AF763B" w:rsidRPr="00AB45E9" w:rsidRDefault="00AF763B" w:rsidP="008141F1">
            <w:pPr>
              <w:numPr>
                <w:ilvl w:val="1"/>
                <w:numId w:val="21"/>
              </w:numPr>
              <w:spacing w:after="0"/>
              <w:rPr>
                <w:lang w:eastAsia="x-none"/>
              </w:rPr>
            </w:pPr>
            <w:bookmarkStart w:id="11" w:name="OLE_LINK191"/>
            <w:r w:rsidRPr="00AB45E9">
              <w:rPr>
                <w:lang w:eastAsia="x-none"/>
              </w:rPr>
              <w:t>Option 1: UE transmits UL WUS to NES Cell</w:t>
            </w:r>
          </w:p>
          <w:p w14:paraId="2AD98AF0" w14:textId="77777777" w:rsidR="00AF763B" w:rsidRPr="00AB45E9" w:rsidRDefault="00AF763B" w:rsidP="008141F1">
            <w:pPr>
              <w:numPr>
                <w:ilvl w:val="1"/>
                <w:numId w:val="21"/>
              </w:numPr>
              <w:spacing w:after="0"/>
              <w:rPr>
                <w:lang w:eastAsia="x-none"/>
              </w:rPr>
            </w:pPr>
            <w:r w:rsidRPr="00AB45E9">
              <w:rPr>
                <w:lang w:eastAsia="x-none"/>
              </w:rPr>
              <w:t>Option 2: UE transmits UL WUS to Cell A</w:t>
            </w:r>
          </w:p>
          <w:bookmarkEnd w:id="11"/>
          <w:p w14:paraId="76B3EEC1" w14:textId="77777777" w:rsidR="00AF763B" w:rsidRPr="00AB45E9" w:rsidRDefault="00AF763B" w:rsidP="008141F1">
            <w:pPr>
              <w:pStyle w:val="ListParagraph"/>
              <w:numPr>
                <w:ilvl w:val="0"/>
                <w:numId w:val="25"/>
              </w:numPr>
              <w:spacing w:after="0" w:line="240" w:lineRule="auto"/>
              <w:contextualSpacing w:val="0"/>
              <w:rPr>
                <w:rFonts w:eastAsia="PMingLiU"/>
                <w:bCs/>
                <w:iCs/>
                <w:sz w:val="20"/>
                <w:szCs w:val="20"/>
                <w:lang w:val="en-US" w:eastAsia="zh-TW"/>
              </w:rPr>
            </w:pPr>
            <w:r w:rsidRPr="00AB45E9">
              <w:rPr>
                <w:rFonts w:eastAsia="PMingLiU"/>
                <w:bCs/>
                <w:iCs/>
                <w:sz w:val="20"/>
                <w:szCs w:val="20"/>
                <w:lang w:val="en-US" w:eastAsia="zh-TW"/>
              </w:rPr>
              <w:t>On configuration provision for UL WUS transmission</w:t>
            </w:r>
          </w:p>
          <w:p w14:paraId="6FDB4C95" w14:textId="77777777" w:rsidR="00AF763B" w:rsidRPr="00AB45E9" w:rsidRDefault="00AF763B" w:rsidP="008141F1">
            <w:pPr>
              <w:numPr>
                <w:ilvl w:val="1"/>
                <w:numId w:val="21"/>
              </w:numPr>
              <w:spacing w:after="0"/>
              <w:rPr>
                <w:lang w:eastAsia="x-none"/>
              </w:rPr>
            </w:pPr>
            <w:bookmarkStart w:id="12" w:name="OLE_LINK192"/>
            <w:r w:rsidRPr="00AB45E9">
              <w:rPr>
                <w:lang w:eastAsia="x-none"/>
              </w:rPr>
              <w:t>Option A: UE obtains the UL WUS configuration from NES Cell</w:t>
            </w:r>
          </w:p>
          <w:p w14:paraId="4B15F4AD" w14:textId="77777777" w:rsidR="00AF763B" w:rsidRPr="00AB45E9" w:rsidRDefault="00AF763B" w:rsidP="008141F1">
            <w:pPr>
              <w:numPr>
                <w:ilvl w:val="1"/>
                <w:numId w:val="21"/>
              </w:numPr>
              <w:spacing w:after="0"/>
              <w:rPr>
                <w:lang w:eastAsia="x-none"/>
              </w:rPr>
            </w:pPr>
            <w:r w:rsidRPr="00AB45E9">
              <w:rPr>
                <w:lang w:eastAsia="x-none"/>
              </w:rPr>
              <w:t xml:space="preserve">Option B: </w:t>
            </w:r>
            <w:bookmarkStart w:id="13" w:name="OLE_LINK283"/>
            <w:r w:rsidRPr="00AB45E9">
              <w:rPr>
                <w:lang w:eastAsia="x-none"/>
              </w:rPr>
              <w:t xml:space="preserve">UE obtains the </w:t>
            </w:r>
            <w:bookmarkStart w:id="14" w:name="OLE_LINK277"/>
            <w:r w:rsidRPr="00AB45E9">
              <w:rPr>
                <w:lang w:eastAsia="x-none"/>
              </w:rPr>
              <w:t>UL WUS configuration from Cell A</w:t>
            </w:r>
            <w:bookmarkEnd w:id="13"/>
            <w:bookmarkEnd w:id="14"/>
            <w:r w:rsidRPr="00AB45E9">
              <w:rPr>
                <w:lang w:eastAsia="x-none"/>
              </w:rPr>
              <w:t xml:space="preserve"> </w:t>
            </w:r>
          </w:p>
          <w:p w14:paraId="24587720" w14:textId="77777777" w:rsidR="00AF763B" w:rsidRPr="00AB45E9" w:rsidRDefault="00AF763B" w:rsidP="008141F1">
            <w:pPr>
              <w:numPr>
                <w:ilvl w:val="0"/>
                <w:numId w:val="25"/>
              </w:numPr>
              <w:spacing w:after="0"/>
              <w:rPr>
                <w:rFonts w:eastAsia="PMingLiU"/>
                <w:bCs/>
                <w:iCs/>
                <w:lang w:val="en-US" w:eastAsia="zh-TW"/>
              </w:rPr>
            </w:pPr>
            <w:r w:rsidRPr="00AB45E9">
              <w:rPr>
                <w:rFonts w:eastAsia="PMingLiU"/>
                <w:bCs/>
                <w:iCs/>
                <w:lang w:val="en-US" w:eastAsia="zh-TW"/>
              </w:rPr>
              <w:t xml:space="preserve">On receiving of SIB1 </w:t>
            </w:r>
          </w:p>
          <w:p w14:paraId="70DEDE23" w14:textId="77777777" w:rsidR="00AF763B" w:rsidRPr="00AB45E9" w:rsidRDefault="00AF763B" w:rsidP="008141F1">
            <w:pPr>
              <w:numPr>
                <w:ilvl w:val="1"/>
                <w:numId w:val="21"/>
              </w:numPr>
              <w:spacing w:after="0"/>
              <w:rPr>
                <w:lang w:eastAsia="x-none"/>
              </w:rPr>
            </w:pPr>
            <w:r w:rsidRPr="00AB45E9">
              <w:rPr>
                <w:lang w:eastAsia="x-none"/>
              </w:rPr>
              <w:t xml:space="preserve">Option X: UE receives on-demand SIB1 from NES Cell </w:t>
            </w:r>
          </w:p>
          <w:p w14:paraId="30FCEAEA" w14:textId="77777777" w:rsidR="00AF763B" w:rsidRPr="00AB45E9" w:rsidRDefault="00AF763B" w:rsidP="008141F1">
            <w:pPr>
              <w:numPr>
                <w:ilvl w:val="1"/>
                <w:numId w:val="21"/>
              </w:numPr>
              <w:spacing w:after="0"/>
              <w:rPr>
                <w:lang w:eastAsia="x-none"/>
              </w:rPr>
            </w:pPr>
            <w:r w:rsidRPr="00AB45E9">
              <w:rPr>
                <w:lang w:eastAsia="x-none"/>
              </w:rPr>
              <w:t>Option Y: UE receives on-demand SIB1 from Cell A</w:t>
            </w:r>
            <w:bookmarkEnd w:id="12"/>
          </w:p>
        </w:tc>
      </w:tr>
    </w:tbl>
    <w:p w14:paraId="2A76A938" w14:textId="6D0B30BD" w:rsidR="001E5ED3" w:rsidRDefault="0092428C" w:rsidP="00AF763B">
      <w:pPr>
        <w:spacing w:before="120" w:after="200" w:line="276" w:lineRule="auto"/>
        <w:jc w:val="both"/>
        <w:rPr>
          <w:rFonts w:eastAsia="等线"/>
          <w:lang w:val="en-US" w:eastAsia="zh-CN"/>
        </w:rPr>
      </w:pPr>
      <w:r>
        <w:rPr>
          <w:rFonts w:eastAsia="等线"/>
          <w:lang w:eastAsia="zh-CN"/>
        </w:rPr>
        <w:t>It is noted that o</w:t>
      </w:r>
      <w:r w:rsidR="00B14F20">
        <w:rPr>
          <w:rFonts w:eastAsia="等线"/>
          <w:lang w:eastAsia="zh-CN"/>
        </w:rPr>
        <w:t>n RAN2</w:t>
      </w:r>
      <w:r w:rsidR="00F80388">
        <w:rPr>
          <w:rFonts w:eastAsia="等线"/>
          <w:lang w:eastAsia="zh-CN"/>
        </w:rPr>
        <w:t xml:space="preserve">#125bis, it was agreed that RAN2 starts with </w:t>
      </w:r>
      <w:r w:rsidR="009E51EF">
        <w:rPr>
          <w:rFonts w:eastAsia="等线"/>
          <w:lang w:eastAsia="zh-CN"/>
        </w:rPr>
        <w:t>C</w:t>
      </w:r>
      <w:r w:rsidR="00F80388">
        <w:rPr>
          <w:rFonts w:eastAsia="等线"/>
          <w:lang w:eastAsia="zh-CN"/>
        </w:rPr>
        <w:t xml:space="preserve">ase 2 (i.e., scenario 1a in RAN2) </w:t>
      </w:r>
      <w:r w:rsidR="00D73434">
        <w:rPr>
          <w:rFonts w:eastAsia="等线"/>
          <w:lang w:val="en-US" w:eastAsia="zh-CN"/>
        </w:rPr>
        <w:t>while</w:t>
      </w:r>
      <w:r w:rsidR="00F80388">
        <w:rPr>
          <w:rFonts w:eastAsia="等线"/>
          <w:lang w:eastAsia="zh-CN"/>
        </w:rPr>
        <w:t xml:space="preserve"> other options are not precluded. In our view, besides </w:t>
      </w:r>
      <w:r w:rsidR="009E51EF">
        <w:rPr>
          <w:rFonts w:eastAsia="等线"/>
          <w:lang w:eastAsia="zh-CN"/>
        </w:rPr>
        <w:t>C</w:t>
      </w:r>
      <w:r w:rsidR="00F80388">
        <w:rPr>
          <w:rFonts w:eastAsia="等线"/>
          <w:lang w:eastAsia="zh-CN"/>
        </w:rPr>
        <w:t xml:space="preserve">ase 2, </w:t>
      </w:r>
      <w:r w:rsidR="009E51EF">
        <w:rPr>
          <w:rFonts w:eastAsia="等线"/>
          <w:lang w:eastAsia="zh-CN"/>
        </w:rPr>
        <w:t>C</w:t>
      </w:r>
      <w:r w:rsidR="00F80388">
        <w:rPr>
          <w:rFonts w:eastAsia="等线"/>
          <w:lang w:eastAsia="zh-CN"/>
        </w:rPr>
        <w:t xml:space="preserve">ase 1 should </w:t>
      </w:r>
      <w:r w:rsidR="00D73434">
        <w:rPr>
          <w:rFonts w:eastAsia="等线"/>
          <w:lang w:eastAsia="zh-CN"/>
        </w:rPr>
        <w:t>also be</w:t>
      </w:r>
      <w:r w:rsidR="00F80388">
        <w:rPr>
          <w:rFonts w:eastAsia="等线"/>
          <w:lang w:eastAsia="zh-CN"/>
        </w:rPr>
        <w:t xml:space="preserve"> </w:t>
      </w:r>
      <w:r w:rsidR="00A97833">
        <w:rPr>
          <w:rFonts w:eastAsia="等线"/>
          <w:lang w:eastAsia="zh-CN"/>
        </w:rPr>
        <w:t>supported</w:t>
      </w:r>
      <w:r w:rsidR="009479B4">
        <w:rPr>
          <w:rFonts w:eastAsia="等线"/>
          <w:lang w:eastAsia="zh-CN"/>
        </w:rPr>
        <w:t xml:space="preserve"> since</w:t>
      </w:r>
      <w:r w:rsidR="00D73434">
        <w:rPr>
          <w:rFonts w:eastAsia="等线"/>
          <w:lang w:eastAsia="zh-CN"/>
        </w:rPr>
        <w:t xml:space="preserve"> </w:t>
      </w:r>
      <w:r w:rsidR="00D45F01">
        <w:rPr>
          <w:rFonts w:eastAsia="等线"/>
          <w:lang w:eastAsia="zh-CN"/>
        </w:rPr>
        <w:t xml:space="preserve">it </w:t>
      </w:r>
      <w:r w:rsidR="00D73434">
        <w:rPr>
          <w:rFonts w:eastAsia="等线"/>
          <w:lang w:eastAsia="zh-CN"/>
        </w:rPr>
        <w:t>is applicable</w:t>
      </w:r>
      <w:r w:rsidR="00F80388">
        <w:rPr>
          <w:rFonts w:eastAsia="等线"/>
          <w:lang w:eastAsia="zh-CN"/>
        </w:rPr>
        <w:t xml:space="preserve"> for the scenario</w:t>
      </w:r>
      <w:r w:rsidR="00D73434">
        <w:rPr>
          <w:rFonts w:eastAsia="等线"/>
          <w:lang w:eastAsia="zh-CN"/>
        </w:rPr>
        <w:t>s</w:t>
      </w:r>
      <w:r w:rsidR="00F80388">
        <w:rPr>
          <w:rFonts w:eastAsia="等线"/>
          <w:lang w:eastAsia="zh-CN"/>
        </w:rPr>
        <w:t xml:space="preserve"> </w:t>
      </w:r>
      <w:r w:rsidR="003B65A6">
        <w:rPr>
          <w:rFonts w:eastAsia="等线"/>
          <w:lang w:eastAsia="zh-CN"/>
        </w:rPr>
        <w:t xml:space="preserve">e.g., </w:t>
      </w:r>
      <w:r w:rsidR="00F80388">
        <w:rPr>
          <w:rFonts w:eastAsia="等线"/>
          <w:lang w:val="en-US" w:eastAsia="zh-CN"/>
        </w:rPr>
        <w:t>UE camp</w:t>
      </w:r>
      <w:r w:rsidR="003B65A6">
        <w:rPr>
          <w:rFonts w:eastAsia="等线"/>
          <w:lang w:val="en-US" w:eastAsia="zh-CN"/>
        </w:rPr>
        <w:t>ing</w:t>
      </w:r>
      <w:r w:rsidR="00F80388">
        <w:rPr>
          <w:rFonts w:eastAsia="等线"/>
          <w:lang w:val="en-US" w:eastAsia="zh-CN"/>
        </w:rPr>
        <w:t xml:space="preserve"> on a single NES cell without the overlayed Cell A</w:t>
      </w:r>
      <w:r w:rsidR="00D73434">
        <w:rPr>
          <w:rFonts w:eastAsia="等线"/>
          <w:lang w:val="en-US" w:eastAsia="zh-CN"/>
        </w:rPr>
        <w:t xml:space="preserve">, in which case </w:t>
      </w:r>
      <w:r w:rsidR="00F80388">
        <w:rPr>
          <w:rFonts w:eastAsia="等线"/>
          <w:lang w:val="en-US" w:eastAsia="zh-CN"/>
        </w:rPr>
        <w:t xml:space="preserve">UE should be able to obtain WUS configurations from NES cell. </w:t>
      </w:r>
      <w:r w:rsidR="001E5ED3">
        <w:rPr>
          <w:rFonts w:eastAsia="等线"/>
          <w:lang w:val="en-US" w:eastAsia="zh-CN"/>
        </w:rPr>
        <w:t xml:space="preserve">Another scenario for Case 1 is where the network topology has an overlaying Cell A that is incapable of serving the UE (e.g. due to temporary radio conditions, overload, barring, etc.). </w:t>
      </w:r>
      <w:r w:rsidR="006B643E">
        <w:rPr>
          <w:rFonts w:eastAsia="等线"/>
          <w:lang w:val="en-US" w:eastAsia="zh-CN"/>
        </w:rPr>
        <w:t xml:space="preserve">Case 3 is not supported since </w:t>
      </w:r>
      <w:r w:rsidR="009479B4">
        <w:rPr>
          <w:rFonts w:eastAsia="等线"/>
          <w:lang w:val="en-US" w:eastAsia="zh-CN"/>
        </w:rPr>
        <w:t>it needs inter-node coordination of whole SIB1 and has no benefits over Case 2.</w:t>
      </w:r>
    </w:p>
    <w:p w14:paraId="5DFCA8BD" w14:textId="307DB513" w:rsidR="003A124F" w:rsidRPr="0088038D" w:rsidRDefault="003A124F" w:rsidP="003A124F">
      <w:pPr>
        <w:rPr>
          <w:rFonts w:eastAsia="等线"/>
          <w:lang w:eastAsia="zh-CN"/>
        </w:rPr>
      </w:pPr>
      <w:r>
        <w:rPr>
          <w:rFonts w:eastAsia="等线"/>
          <w:lang w:eastAsia="zh-CN"/>
        </w:rPr>
        <w:t>For Case 1 with option A (</w:t>
      </w:r>
      <w:r w:rsidRPr="00AB45E9">
        <w:rPr>
          <w:lang w:eastAsia="x-none"/>
        </w:rPr>
        <w:t>UE obtains the UL WUS configuration from NES Cell</w:t>
      </w:r>
      <w:r>
        <w:rPr>
          <w:lang w:eastAsia="x-none"/>
        </w:rPr>
        <w:t>)</w:t>
      </w:r>
      <w:r>
        <w:rPr>
          <w:rFonts w:eastAsia="等线"/>
          <w:lang w:eastAsia="zh-CN"/>
        </w:rPr>
        <w:t>, if the UE needs to transmit the UL WUS to request SIB1</w:t>
      </w:r>
      <w:r>
        <w:rPr>
          <w:lang w:eastAsia="x-none"/>
        </w:rPr>
        <w:t xml:space="preserve">, there are limits to what can be configured explicitly by SSB. Instead of requiring the use of MIB/PBCH bits, we think that at least the frequency domain resource for the UL WUS can be derived from the detected SSB. For example, the UL WUS can be transmitted in the lowest PRB that is covered by the SSB. As for time domain resources, this could be a fixed pattern in our view. </w:t>
      </w:r>
      <w:bookmarkStart w:id="15" w:name="OLE_LINK8"/>
      <w:r w:rsidR="00440AC1">
        <w:rPr>
          <w:lang w:eastAsia="x-none"/>
        </w:rPr>
        <w:t xml:space="preserve">A similar consideration holds for the subsequent search space for detecting the DCI for a </w:t>
      </w:r>
      <w:proofErr w:type="spellStart"/>
      <w:r w:rsidR="00440AC1">
        <w:rPr>
          <w:lang w:eastAsia="x-none"/>
        </w:rPr>
        <w:t>gNB</w:t>
      </w:r>
      <w:proofErr w:type="spellEnd"/>
      <w:r w:rsidR="00440AC1">
        <w:rPr>
          <w:lang w:eastAsia="x-none"/>
        </w:rPr>
        <w:t xml:space="preserve"> response</w:t>
      </w:r>
      <w:r w:rsidR="00A91D46">
        <w:rPr>
          <w:rFonts w:ascii="等线" w:eastAsia="等线" w:hAnsi="等线" w:hint="eastAsia"/>
          <w:lang w:eastAsia="zh-CN"/>
        </w:rPr>
        <w:t>.</w:t>
      </w:r>
      <w:r w:rsidR="00440AC1">
        <w:rPr>
          <w:lang w:eastAsia="x-none"/>
        </w:rPr>
        <w:t xml:space="preserve"> </w:t>
      </w:r>
      <w:r w:rsidR="00A91D46">
        <w:rPr>
          <w:lang w:eastAsia="x-none"/>
        </w:rPr>
        <w:t>T</w:t>
      </w:r>
      <w:r w:rsidR="00440AC1">
        <w:rPr>
          <w:lang w:eastAsia="x-none"/>
        </w:rPr>
        <w:t>he corresponding search space can be inferred from the detected T/F resources of the SSB.</w:t>
      </w:r>
      <w:bookmarkEnd w:id="15"/>
      <w:r w:rsidR="00440AC1" w:rsidRPr="00440AC1">
        <w:rPr>
          <w:lang w:eastAsia="x-none"/>
        </w:rPr>
        <w:t xml:space="preserve"> </w:t>
      </w:r>
      <w:r w:rsidR="00440AC1">
        <w:rPr>
          <w:lang w:eastAsia="x-none"/>
        </w:rPr>
        <w:t>We are open to additionally consider using some MIB/PBCH bits for UL WUS configurability (within the scope of the WID, of course).</w:t>
      </w:r>
      <w:r w:rsidR="00440AC1" w:rsidRPr="00440AC1">
        <w:rPr>
          <w:rFonts w:eastAsia="等线"/>
          <w:lang w:eastAsia="zh-CN"/>
        </w:rPr>
        <w:t xml:space="preserve"> </w:t>
      </w:r>
      <w:r w:rsidR="00440AC1">
        <w:rPr>
          <w:rFonts w:eastAsia="等线"/>
          <w:lang w:eastAsia="zh-CN"/>
        </w:rPr>
        <w:t xml:space="preserve">A PCID range, </w:t>
      </w:r>
      <m:oMath>
        <m:sSub>
          <m:sSubPr>
            <m:ctrlPr>
              <w:rPr>
                <w:rFonts w:ascii="Cambria Math" w:eastAsia="等线" w:hAnsi="Cambria Math"/>
                <w:sz w:val="24"/>
                <w:szCs w:val="24"/>
              </w:rPr>
            </m:ctrlPr>
          </m:sSubPr>
          <m:e>
            <m:r>
              <w:rPr>
                <w:rFonts w:ascii="Cambria Math" w:eastAsia="等线" w:hAnsi="Cambria Math"/>
                <w:lang w:val="en-US" w:eastAsia="zh-CN"/>
              </w:rPr>
              <m:t>k</m:t>
            </m:r>
          </m:e>
          <m:sub>
            <m:r>
              <w:rPr>
                <w:rFonts w:ascii="Cambria Math" w:eastAsia="等线" w:hAnsi="Cambria Math"/>
                <w:lang w:val="en-US" w:eastAsia="zh-CN"/>
              </w:rPr>
              <m:t>ssb</m:t>
            </m:r>
          </m:sub>
        </m:sSub>
      </m:oMath>
      <w:r w:rsidR="00440AC1" w:rsidRPr="004F55F4">
        <w:rPr>
          <w:rFonts w:eastAsia="等线"/>
        </w:rPr>
        <w:t xml:space="preserve"> or </w:t>
      </w:r>
      <w:proofErr w:type="spellStart"/>
      <w:r w:rsidR="00440AC1" w:rsidRPr="004F55F4">
        <w:rPr>
          <w:rFonts w:eastAsia="等线"/>
          <w:i/>
          <w:iCs/>
        </w:rPr>
        <w:t>PDCCHConfig</w:t>
      </w:r>
      <w:proofErr w:type="spellEnd"/>
      <w:r w:rsidR="00440AC1" w:rsidRPr="004F55F4">
        <w:rPr>
          <w:rFonts w:eastAsia="等线"/>
        </w:rPr>
        <w:t xml:space="preserve"> </w:t>
      </w:r>
      <w:r w:rsidR="00440AC1">
        <w:rPr>
          <w:rFonts w:eastAsia="等线"/>
        </w:rPr>
        <w:t>can be employed to select from different Msg1/Msg2 resource configurations.</w:t>
      </w:r>
      <w:r w:rsidR="00440AC1" w:rsidRPr="004F55F4">
        <w:rPr>
          <w:rFonts w:eastAsia="等线"/>
        </w:rPr>
        <w:t xml:space="preserve"> </w:t>
      </w:r>
      <w:r w:rsidR="00440AC1">
        <w:rPr>
          <w:rFonts w:eastAsia="等线"/>
        </w:rPr>
        <w:t xml:space="preserve">For example, the WUS periodicity could be dependent on the PCID, or </w:t>
      </w:r>
      <w:proofErr w:type="spellStart"/>
      <w:r w:rsidR="00440AC1" w:rsidRPr="004F55F4">
        <w:rPr>
          <w:rFonts w:eastAsia="等线"/>
          <w:i/>
          <w:iCs/>
        </w:rPr>
        <w:t>PDCCHConfig</w:t>
      </w:r>
      <w:proofErr w:type="spellEnd"/>
      <w:r w:rsidR="00440AC1">
        <w:rPr>
          <w:rFonts w:eastAsia="等线"/>
        </w:rPr>
        <w:t xml:space="preserve"> values could assign different RB resources for WUS and DCI for Msg1 and Msg2, respectively.</w:t>
      </w:r>
    </w:p>
    <w:p w14:paraId="2C3BFB7E" w14:textId="10C31EB1" w:rsidR="001F1476" w:rsidRPr="00D3703C" w:rsidRDefault="001F1476" w:rsidP="00AF763B">
      <w:pPr>
        <w:spacing w:before="120" w:after="200" w:line="276" w:lineRule="auto"/>
        <w:jc w:val="both"/>
        <w:rPr>
          <w:rFonts w:eastAsia="等线"/>
          <w:b/>
          <w:bCs/>
          <w:lang w:val="en-US" w:eastAsia="zh-CN"/>
        </w:rPr>
      </w:pPr>
      <w:bookmarkStart w:id="16" w:name="OLE_LINK34"/>
      <w:bookmarkStart w:id="17" w:name="OLE_LINK6"/>
      <w:bookmarkStart w:id="18" w:name="OLE_LINK37"/>
      <w:r w:rsidRPr="001418D4">
        <w:rPr>
          <w:rFonts w:eastAsia="等线"/>
          <w:b/>
          <w:bCs/>
          <w:lang w:val="en-US" w:eastAsia="zh-CN"/>
        </w:rPr>
        <w:t>Observation 2: RAN2</w:t>
      </w:r>
      <w:r w:rsidR="001418D4">
        <w:rPr>
          <w:rFonts w:eastAsia="等线"/>
          <w:b/>
          <w:bCs/>
          <w:lang w:val="en-US" w:eastAsia="zh-CN"/>
        </w:rPr>
        <w:t xml:space="preserve"> has agreed to </w:t>
      </w:r>
      <w:r w:rsidR="001418D4" w:rsidRPr="00D3703C">
        <w:rPr>
          <w:rFonts w:eastAsia="等线"/>
          <w:b/>
          <w:bCs/>
          <w:lang w:val="en-US" w:eastAsia="zh-CN"/>
        </w:rPr>
        <w:t xml:space="preserve">start </w:t>
      </w:r>
      <w:r w:rsidR="001E5ED3">
        <w:rPr>
          <w:rFonts w:eastAsia="等线"/>
          <w:b/>
          <w:bCs/>
          <w:lang w:val="en-US" w:eastAsia="zh-CN"/>
        </w:rPr>
        <w:t xml:space="preserve">with </w:t>
      </w:r>
      <w:r w:rsidR="00DD01E9">
        <w:rPr>
          <w:rFonts w:eastAsia="等线"/>
          <w:b/>
          <w:bCs/>
          <w:lang w:val="en-US" w:eastAsia="zh-CN"/>
        </w:rPr>
        <w:t>C</w:t>
      </w:r>
      <w:r w:rsidR="001418D4" w:rsidRPr="00D3703C">
        <w:rPr>
          <w:rFonts w:eastAsia="等线"/>
          <w:b/>
          <w:bCs/>
          <w:lang w:val="en-US" w:eastAsia="zh-CN"/>
        </w:rPr>
        <w:t>ase 2 (</w:t>
      </w:r>
      <w:r w:rsidR="001418D4" w:rsidRPr="00D3703C">
        <w:rPr>
          <w:rFonts w:eastAsia="等线"/>
          <w:b/>
          <w:bCs/>
          <w:lang w:eastAsia="zh-CN"/>
        </w:rPr>
        <w:t xml:space="preserve">i.e., scenario 1a in RAN2) and </w:t>
      </w:r>
      <w:r w:rsidR="00D3703C" w:rsidRPr="00D3703C">
        <w:rPr>
          <w:rFonts w:eastAsia="等线"/>
          <w:b/>
          <w:bCs/>
          <w:lang w:eastAsia="zh-CN"/>
        </w:rPr>
        <w:t>other cases are not precluded.</w:t>
      </w:r>
    </w:p>
    <w:bookmarkEnd w:id="16"/>
    <w:p w14:paraId="06394A8D" w14:textId="40807F96" w:rsidR="001F1476" w:rsidRDefault="001F1476" w:rsidP="00AF763B">
      <w:pPr>
        <w:spacing w:before="120" w:after="200" w:line="276" w:lineRule="auto"/>
        <w:jc w:val="both"/>
        <w:rPr>
          <w:rFonts w:eastAsia="等线"/>
          <w:b/>
          <w:bCs/>
          <w:lang w:val="en-US" w:eastAsia="zh-CN"/>
        </w:rPr>
      </w:pPr>
      <w:r w:rsidRPr="001418D4">
        <w:rPr>
          <w:rFonts w:eastAsia="等线"/>
          <w:b/>
          <w:bCs/>
          <w:lang w:val="en-US" w:eastAsia="zh-CN"/>
        </w:rPr>
        <w:t xml:space="preserve">Proposal 2: </w:t>
      </w:r>
      <w:r w:rsidR="00591EC8">
        <w:rPr>
          <w:rFonts w:eastAsia="等线"/>
          <w:b/>
          <w:bCs/>
          <w:lang w:val="en-US" w:eastAsia="zh-CN"/>
        </w:rPr>
        <w:t>Both Case 1 and Case 2 are supported for on-demand SIB1.</w:t>
      </w:r>
      <w:r w:rsidR="00D3703C">
        <w:rPr>
          <w:rFonts w:eastAsia="等线"/>
          <w:b/>
          <w:bCs/>
          <w:lang w:val="en-US" w:eastAsia="zh-CN"/>
        </w:rPr>
        <w:t xml:space="preserve"> Case 1 is </w:t>
      </w:r>
      <w:r w:rsidR="00591EC8">
        <w:rPr>
          <w:rFonts w:eastAsia="等线"/>
          <w:b/>
          <w:bCs/>
          <w:lang w:val="en-US" w:eastAsia="zh-CN"/>
        </w:rPr>
        <w:t xml:space="preserve">applicable </w:t>
      </w:r>
      <w:r w:rsidR="00D3703C">
        <w:rPr>
          <w:rFonts w:eastAsia="等线"/>
          <w:b/>
          <w:bCs/>
          <w:lang w:val="en-US" w:eastAsia="zh-CN"/>
        </w:rPr>
        <w:t>for the scenario</w:t>
      </w:r>
      <w:r w:rsidR="008815D0">
        <w:rPr>
          <w:rFonts w:eastAsia="等线"/>
          <w:b/>
          <w:bCs/>
          <w:lang w:val="en-US" w:eastAsia="zh-CN"/>
        </w:rPr>
        <w:t>s</w:t>
      </w:r>
      <w:r w:rsidR="00D3703C">
        <w:rPr>
          <w:rFonts w:eastAsia="等线"/>
          <w:b/>
          <w:bCs/>
          <w:lang w:val="en-US" w:eastAsia="zh-CN"/>
        </w:rPr>
        <w:t xml:space="preserve"> </w:t>
      </w:r>
      <w:r w:rsidR="00932BE1">
        <w:rPr>
          <w:rFonts w:eastAsia="等线"/>
          <w:b/>
          <w:bCs/>
          <w:lang w:val="en-US" w:eastAsia="zh-CN"/>
        </w:rPr>
        <w:t xml:space="preserve">e.g., </w:t>
      </w:r>
      <w:r w:rsidR="00D3703C">
        <w:rPr>
          <w:rFonts w:eastAsia="等线"/>
          <w:b/>
          <w:bCs/>
          <w:lang w:val="en-US" w:eastAsia="zh-CN"/>
        </w:rPr>
        <w:t xml:space="preserve">UE </w:t>
      </w:r>
      <w:r w:rsidR="00D3703C" w:rsidRPr="00D3703C">
        <w:rPr>
          <w:rFonts w:eastAsia="等线"/>
          <w:b/>
          <w:bCs/>
          <w:lang w:val="en-US" w:eastAsia="zh-CN"/>
        </w:rPr>
        <w:t>camp</w:t>
      </w:r>
      <w:r w:rsidR="00932BE1">
        <w:rPr>
          <w:rFonts w:eastAsia="等线"/>
          <w:b/>
          <w:bCs/>
          <w:lang w:val="en-US" w:eastAsia="zh-CN"/>
        </w:rPr>
        <w:t>ing</w:t>
      </w:r>
      <w:r w:rsidR="00D3703C" w:rsidRPr="00D3703C">
        <w:rPr>
          <w:rFonts w:eastAsia="等线"/>
          <w:b/>
          <w:bCs/>
          <w:lang w:val="en-US" w:eastAsia="zh-CN"/>
        </w:rPr>
        <w:t xml:space="preserve"> on a single NES cell without the overlayed Cell A</w:t>
      </w:r>
      <w:r w:rsidR="001E5ED3">
        <w:rPr>
          <w:rFonts w:eastAsia="等线"/>
          <w:b/>
          <w:bCs/>
          <w:lang w:val="en-US" w:eastAsia="zh-CN"/>
        </w:rPr>
        <w:t>, or where an overlaying Cell A cannot serve the UE</w:t>
      </w:r>
      <w:r w:rsidR="00D3703C">
        <w:rPr>
          <w:rFonts w:eastAsia="等线"/>
          <w:b/>
          <w:bCs/>
          <w:lang w:val="en-US" w:eastAsia="zh-CN"/>
        </w:rPr>
        <w:t xml:space="preserve">. </w:t>
      </w:r>
    </w:p>
    <w:bookmarkEnd w:id="17"/>
    <w:p w14:paraId="189BD1C5" w14:textId="18DC4796" w:rsidR="003A124F" w:rsidRPr="0054538D" w:rsidRDefault="003A124F" w:rsidP="00AF763B">
      <w:pPr>
        <w:spacing w:before="120" w:after="200" w:line="276" w:lineRule="auto"/>
        <w:jc w:val="both"/>
        <w:rPr>
          <w:rFonts w:eastAsia="等线"/>
          <w:lang w:val="en-US" w:eastAsia="zh-CN"/>
        </w:rPr>
      </w:pPr>
      <w:r w:rsidRPr="00A4045D">
        <w:rPr>
          <w:rFonts w:eastAsia="等线"/>
          <w:b/>
          <w:bCs/>
          <w:lang w:eastAsia="zh-CN"/>
        </w:rPr>
        <w:t xml:space="preserve">Proposal </w:t>
      </w:r>
      <w:r>
        <w:rPr>
          <w:rFonts w:eastAsia="等线"/>
          <w:b/>
          <w:bCs/>
          <w:lang w:eastAsia="zh-CN"/>
        </w:rPr>
        <w:t>3</w:t>
      </w:r>
      <w:r w:rsidRPr="00A4045D">
        <w:rPr>
          <w:rFonts w:eastAsia="等线"/>
          <w:b/>
          <w:bCs/>
          <w:lang w:eastAsia="zh-CN"/>
        </w:rPr>
        <w:t xml:space="preserve">: </w:t>
      </w:r>
      <w:r>
        <w:rPr>
          <w:rFonts w:eastAsia="等线"/>
          <w:b/>
          <w:bCs/>
          <w:lang w:eastAsia="zh-CN"/>
        </w:rPr>
        <w:t xml:space="preserve">For </w:t>
      </w:r>
      <w:r w:rsidR="00645390">
        <w:rPr>
          <w:rFonts w:eastAsia="等线"/>
          <w:b/>
          <w:bCs/>
          <w:lang w:eastAsia="zh-CN"/>
        </w:rPr>
        <w:t xml:space="preserve">Case 1 with </w:t>
      </w:r>
      <w:r>
        <w:rPr>
          <w:rFonts w:eastAsia="等线"/>
          <w:b/>
          <w:bCs/>
          <w:lang w:eastAsia="zh-CN"/>
        </w:rPr>
        <w:t xml:space="preserve">an Option A, for UL WUS a time domain resource pattern can be fixed and the frequency resource can be derived from the RBs where SSB is detected. Additional configurability options using MIB/PBCH </w:t>
      </w:r>
      <w:r w:rsidR="00440AC1">
        <w:rPr>
          <w:rFonts w:eastAsia="等线"/>
          <w:b/>
          <w:bCs/>
          <w:lang w:eastAsia="zh-CN"/>
        </w:rPr>
        <w:t xml:space="preserve">elements </w:t>
      </w:r>
      <w:r>
        <w:rPr>
          <w:rFonts w:eastAsia="等线"/>
          <w:b/>
          <w:bCs/>
          <w:lang w:eastAsia="zh-CN"/>
        </w:rPr>
        <w:t>can be considered</w:t>
      </w:r>
      <w:r w:rsidR="00440AC1">
        <w:rPr>
          <w:rFonts w:eastAsia="等线"/>
          <w:b/>
          <w:bCs/>
          <w:lang w:eastAsia="zh-CN"/>
        </w:rPr>
        <w:t>, e.g. a PCID ran</w:t>
      </w:r>
      <w:r w:rsidR="00440AC1" w:rsidRPr="004F55F4">
        <w:rPr>
          <w:rFonts w:eastAsia="等线"/>
          <w:b/>
          <w:bCs/>
          <w:lang w:eastAsia="zh-CN"/>
        </w:rPr>
        <w:t>ge</w:t>
      </w:r>
      <w:r w:rsidR="00A9388B">
        <w:rPr>
          <w:rFonts w:eastAsia="等线"/>
          <w:b/>
          <w:bCs/>
          <w:lang w:eastAsia="zh-CN"/>
        </w:rPr>
        <w:t>,</w:t>
      </w:r>
      <w:r w:rsidR="00440AC1" w:rsidRPr="004F55F4">
        <w:rPr>
          <w:rFonts w:eastAsia="等线"/>
          <w:b/>
          <w:bCs/>
          <w:lang w:eastAsia="zh-CN"/>
        </w:rPr>
        <w:t xml:space="preserve"> </w:t>
      </w:r>
      <m:oMath>
        <m:sSub>
          <m:sSubPr>
            <m:ctrlPr>
              <w:rPr>
                <w:rFonts w:ascii="Cambria Math" w:eastAsia="等线" w:hAnsi="Cambria Math"/>
                <w:b/>
                <w:bCs/>
                <w:sz w:val="24"/>
                <w:szCs w:val="24"/>
              </w:rPr>
            </m:ctrlPr>
          </m:sSubPr>
          <m:e>
            <m:r>
              <m:rPr>
                <m:sty m:val="bi"/>
              </m:rPr>
              <w:rPr>
                <w:rFonts w:ascii="Cambria Math" w:eastAsia="等线" w:hAnsi="Cambria Math"/>
                <w:lang w:val="en-US" w:eastAsia="zh-CN"/>
              </w:rPr>
              <m:t>k</m:t>
            </m:r>
          </m:e>
          <m:sub>
            <m:r>
              <m:rPr>
                <m:sty m:val="bi"/>
              </m:rPr>
              <w:rPr>
                <w:rFonts w:ascii="Cambria Math" w:eastAsia="等线" w:hAnsi="Cambria Math"/>
                <w:lang w:val="en-US" w:eastAsia="zh-CN"/>
              </w:rPr>
              <m:t>ssb</m:t>
            </m:r>
          </m:sub>
        </m:sSub>
      </m:oMath>
      <w:r w:rsidR="00440AC1" w:rsidRPr="004F55F4">
        <w:rPr>
          <w:rFonts w:eastAsia="等线"/>
          <w:b/>
          <w:bCs/>
        </w:rPr>
        <w:t xml:space="preserve"> or </w:t>
      </w:r>
      <w:proofErr w:type="spellStart"/>
      <w:r w:rsidR="00440AC1" w:rsidRPr="004F55F4">
        <w:rPr>
          <w:rFonts w:eastAsia="等线"/>
          <w:b/>
          <w:bCs/>
          <w:i/>
          <w:iCs/>
        </w:rPr>
        <w:t>PDCCHConfig</w:t>
      </w:r>
      <w:proofErr w:type="spellEnd"/>
      <w:r>
        <w:rPr>
          <w:rFonts w:eastAsia="等线"/>
          <w:b/>
          <w:bCs/>
          <w:lang w:eastAsia="zh-CN"/>
        </w:rPr>
        <w:t>.</w:t>
      </w:r>
    </w:p>
    <w:bookmarkEnd w:id="18"/>
    <w:p w14:paraId="476DB924" w14:textId="2154E1DE" w:rsidR="002F2084" w:rsidRDefault="002F2084" w:rsidP="002F2084">
      <w:pPr>
        <w:spacing w:before="120" w:after="200" w:line="276" w:lineRule="auto"/>
        <w:jc w:val="both"/>
        <w:rPr>
          <w:rFonts w:eastAsia="等线"/>
          <w:lang w:eastAsia="zh-CN"/>
        </w:rPr>
      </w:pPr>
      <w:r>
        <w:rPr>
          <w:rFonts w:eastAsia="等线"/>
          <w:lang w:eastAsia="zh-CN"/>
        </w:rPr>
        <w:t xml:space="preserve">In addition, RAN1#116bis agreed to study following UE operation scenarios in the UL WUS design, </w:t>
      </w:r>
      <w:r w:rsidR="0029737C">
        <w:rPr>
          <w:rFonts w:eastAsia="等线"/>
          <w:lang w:eastAsia="zh-CN"/>
        </w:rPr>
        <w:t>focusing</w:t>
      </w:r>
      <w:r>
        <w:rPr>
          <w:rFonts w:eastAsia="等线"/>
          <w:lang w:eastAsia="zh-CN"/>
        </w:rPr>
        <w:t xml:space="preserve"> on </w:t>
      </w:r>
      <w:r w:rsidR="0029737C">
        <w:rPr>
          <w:rFonts w:eastAsia="等线"/>
          <w:lang w:eastAsia="zh-CN"/>
        </w:rPr>
        <w:t xml:space="preserve">the </w:t>
      </w:r>
      <w:r w:rsidR="00BD7819">
        <w:rPr>
          <w:rFonts w:eastAsia="等线"/>
          <w:lang w:eastAsia="zh-CN"/>
        </w:rPr>
        <w:t>intention of</w:t>
      </w:r>
      <w:r w:rsidR="00A4045D">
        <w:rPr>
          <w:rFonts w:eastAsia="等线"/>
          <w:lang w:eastAsia="zh-CN"/>
        </w:rPr>
        <w:t xml:space="preserve"> UE requests SIB1.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2F2084" w:rsidRPr="006F6B0B" w14:paraId="40371919" w14:textId="77777777" w:rsidTr="000D1A33">
        <w:trPr>
          <w:trHeight w:val="1277"/>
        </w:trPr>
        <w:tc>
          <w:tcPr>
            <w:tcW w:w="9523" w:type="dxa"/>
            <w:shd w:val="clear" w:color="auto" w:fill="auto"/>
          </w:tcPr>
          <w:p w14:paraId="57647677" w14:textId="77777777" w:rsidR="002F2084" w:rsidRPr="0091363C" w:rsidRDefault="002F2084" w:rsidP="008141F1">
            <w:pPr>
              <w:rPr>
                <w:b/>
                <w:bCs/>
                <w:highlight w:val="green"/>
                <w:lang w:val="en-US" w:eastAsia="x-none"/>
              </w:rPr>
            </w:pPr>
            <w:r w:rsidRPr="0091363C">
              <w:rPr>
                <w:b/>
                <w:bCs/>
                <w:highlight w:val="green"/>
                <w:lang w:val="en-US" w:eastAsia="x-none"/>
              </w:rPr>
              <w:t>Agreement</w:t>
            </w:r>
          </w:p>
          <w:p w14:paraId="44218BA5" w14:textId="77777777" w:rsidR="002F2084" w:rsidRPr="00F076D0" w:rsidRDefault="002F2084" w:rsidP="008141F1">
            <w:pPr>
              <w:pStyle w:val="ListParagraph"/>
              <w:ind w:left="0"/>
              <w:rPr>
                <w:rFonts w:eastAsia="PMingLiU"/>
                <w:bCs/>
                <w:iCs/>
                <w:sz w:val="20"/>
                <w:szCs w:val="20"/>
                <w:lang w:val="en-US" w:eastAsia="zh-TW"/>
              </w:rPr>
            </w:pPr>
            <w:r w:rsidRPr="00F076D0">
              <w:rPr>
                <w:rFonts w:eastAsia="PMingLiU"/>
                <w:bCs/>
                <w:iCs/>
                <w:sz w:val="20"/>
                <w:szCs w:val="20"/>
                <w:lang w:val="en-US" w:eastAsia="zh-TW"/>
              </w:rPr>
              <w:t>RAN1 to further study</w:t>
            </w:r>
            <w:r w:rsidRPr="00F076D0">
              <w:rPr>
                <w:rFonts w:eastAsia="PMingLiU" w:hint="eastAsia"/>
                <w:bCs/>
                <w:iCs/>
                <w:sz w:val="20"/>
                <w:szCs w:val="20"/>
                <w:lang w:val="en-US" w:eastAsia="zh-TW"/>
              </w:rPr>
              <w:t xml:space="preserve"> the following UE operation scenarios in the UL WUS design:</w:t>
            </w:r>
          </w:p>
          <w:p w14:paraId="55F71FAB" w14:textId="77777777" w:rsidR="002F2084" w:rsidRPr="00A4426E" w:rsidRDefault="002F2084" w:rsidP="008141F1">
            <w:pPr>
              <w:pStyle w:val="ListParagraph"/>
              <w:numPr>
                <w:ilvl w:val="0"/>
                <w:numId w:val="21"/>
              </w:numPr>
              <w:spacing w:after="0" w:line="240" w:lineRule="auto"/>
              <w:contextualSpacing w:val="0"/>
              <w:rPr>
                <w:rFonts w:eastAsia="PMingLiU"/>
                <w:bCs/>
                <w:iCs/>
                <w:sz w:val="20"/>
                <w:szCs w:val="20"/>
                <w:lang w:val="en-US" w:eastAsia="zh-TW"/>
              </w:rPr>
            </w:pPr>
            <w:r w:rsidRPr="00A4426E">
              <w:rPr>
                <w:rFonts w:eastAsia="PMingLiU" w:hint="eastAsia"/>
                <w:bCs/>
                <w:iCs/>
                <w:sz w:val="20"/>
                <w:szCs w:val="20"/>
                <w:lang w:val="en-US" w:eastAsia="zh-TW"/>
              </w:rPr>
              <w:t>Scenario 1: UE requests SIB1 to camp on NES cell</w:t>
            </w:r>
          </w:p>
          <w:p w14:paraId="0486BE17" w14:textId="77777777" w:rsidR="002F2084" w:rsidRPr="00A4426E" w:rsidRDefault="002F2084" w:rsidP="008141F1">
            <w:pPr>
              <w:pStyle w:val="ListParagraph"/>
              <w:numPr>
                <w:ilvl w:val="0"/>
                <w:numId w:val="21"/>
              </w:numPr>
              <w:spacing w:after="0" w:line="240" w:lineRule="auto"/>
              <w:contextualSpacing w:val="0"/>
              <w:rPr>
                <w:rFonts w:eastAsia="PMingLiU"/>
                <w:bCs/>
                <w:iCs/>
                <w:lang w:val="en-US" w:eastAsia="zh-TW"/>
              </w:rPr>
            </w:pPr>
            <w:bookmarkStart w:id="19" w:name="OLE_LINK31"/>
            <w:r w:rsidRPr="00A4426E">
              <w:rPr>
                <w:rFonts w:eastAsia="PMingLiU" w:hint="eastAsia"/>
                <w:bCs/>
                <w:iCs/>
                <w:sz w:val="20"/>
                <w:szCs w:val="20"/>
                <w:lang w:val="en-US" w:eastAsia="zh-TW"/>
              </w:rPr>
              <w:t xml:space="preserve">Scenario 2: </w:t>
            </w:r>
            <w:bookmarkStart w:id="20" w:name="OLE_LINK35"/>
            <w:r w:rsidRPr="00A4426E">
              <w:rPr>
                <w:rFonts w:eastAsia="PMingLiU" w:hint="eastAsia"/>
                <w:bCs/>
                <w:iCs/>
                <w:sz w:val="20"/>
                <w:szCs w:val="20"/>
                <w:lang w:val="en-US" w:eastAsia="zh-TW"/>
              </w:rPr>
              <w:t>UE request SIB1 to perform random access procedure to make RRC connection to NES cell</w:t>
            </w:r>
            <w:bookmarkEnd w:id="19"/>
            <w:bookmarkEnd w:id="20"/>
          </w:p>
        </w:tc>
      </w:tr>
    </w:tbl>
    <w:p w14:paraId="1FD92E7D" w14:textId="772EE9CA" w:rsidR="00F076D0" w:rsidRDefault="00F076D0" w:rsidP="00A4045D">
      <w:pPr>
        <w:spacing w:before="120"/>
        <w:rPr>
          <w:rFonts w:eastAsia="等线"/>
          <w:lang w:eastAsia="zh-CN"/>
        </w:rPr>
      </w:pPr>
      <w:r>
        <w:rPr>
          <w:rFonts w:eastAsia="等线"/>
          <w:lang w:eastAsia="zh-CN"/>
        </w:rPr>
        <w:lastRenderedPageBreak/>
        <w:t>In RAN2#125bis, it has been agreed that UE should acquire SIB1 for camping to NES cell</w:t>
      </w:r>
      <w:r w:rsidR="0029737C">
        <w:rPr>
          <w:rFonts w:eastAsia="等线"/>
          <w:lang w:eastAsia="zh-CN"/>
        </w:rPr>
        <w:t xml:space="preserve">. This means that </w:t>
      </w:r>
      <w:r w:rsidR="00957FD3">
        <w:rPr>
          <w:rFonts w:eastAsia="等线"/>
          <w:lang w:eastAsia="zh-CN"/>
        </w:rPr>
        <w:t xml:space="preserve">Scenario 1 </w:t>
      </w:r>
      <w:r w:rsidR="00562B84">
        <w:rPr>
          <w:rFonts w:eastAsia="等线"/>
          <w:lang w:eastAsia="zh-CN"/>
        </w:rPr>
        <w:t xml:space="preserve">in RAN1 agreement </w:t>
      </w:r>
      <w:r w:rsidR="00957FD3">
        <w:rPr>
          <w:rFonts w:eastAsia="等线"/>
          <w:lang w:eastAsia="zh-CN"/>
        </w:rPr>
        <w:t>should be supported.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957FD3" w:rsidRPr="006F6B0B" w14:paraId="62675743" w14:textId="77777777" w:rsidTr="00957FD3">
        <w:trPr>
          <w:trHeight w:val="980"/>
        </w:trPr>
        <w:tc>
          <w:tcPr>
            <w:tcW w:w="9523" w:type="dxa"/>
            <w:shd w:val="clear" w:color="auto" w:fill="auto"/>
          </w:tcPr>
          <w:p w14:paraId="1058301A" w14:textId="77777777" w:rsidR="00957FD3" w:rsidRDefault="00957FD3" w:rsidP="008141F1">
            <w:pPr>
              <w:rPr>
                <w:b/>
                <w:bCs/>
                <w:lang w:eastAsia="x-none"/>
              </w:rPr>
            </w:pPr>
            <w:r>
              <w:rPr>
                <w:b/>
                <w:bCs/>
                <w:lang w:eastAsia="x-none"/>
              </w:rPr>
              <w:t xml:space="preserve">RAN2#125bis </w:t>
            </w:r>
            <w:r w:rsidRPr="0046561E">
              <w:rPr>
                <w:b/>
                <w:bCs/>
                <w:lang w:eastAsia="x-none"/>
              </w:rPr>
              <w:t>Agreements on on-demand SIB1:</w:t>
            </w:r>
          </w:p>
          <w:p w14:paraId="21A56D85" w14:textId="117FDBE2" w:rsidR="00957FD3" w:rsidRPr="00957FD3" w:rsidRDefault="00957FD3" w:rsidP="00957FD3">
            <w:pPr>
              <w:pStyle w:val="ListParagraph"/>
              <w:numPr>
                <w:ilvl w:val="0"/>
                <w:numId w:val="23"/>
              </w:numPr>
              <w:rPr>
                <w:rFonts w:eastAsia="PMingLiU"/>
                <w:iCs/>
                <w:sz w:val="20"/>
                <w:szCs w:val="20"/>
                <w:lang w:val="en-US" w:eastAsia="zh-TW"/>
              </w:rPr>
            </w:pPr>
            <w:r w:rsidRPr="00957FD3">
              <w:rPr>
                <w:rFonts w:eastAsia="PMingLiU"/>
                <w:iCs/>
                <w:sz w:val="20"/>
                <w:szCs w:val="20"/>
                <w:lang w:val="en-US" w:eastAsia="zh-TW"/>
              </w:rPr>
              <w:t>The UE first should acquire valid SIB1 (e.g. via SIB1 request) for camping to NES cell (if the UE knows the cell doesn’t broadcast SIB1 and supports on-demand SIB1).</w:t>
            </w:r>
          </w:p>
        </w:tc>
      </w:tr>
    </w:tbl>
    <w:p w14:paraId="64AC3631" w14:textId="512C5069" w:rsidR="00C44A73" w:rsidRPr="00D3703C" w:rsidRDefault="00C44A73" w:rsidP="00C44A73">
      <w:pPr>
        <w:spacing w:before="120" w:after="200" w:line="276" w:lineRule="auto"/>
        <w:jc w:val="both"/>
        <w:rPr>
          <w:rFonts w:eastAsia="等线"/>
          <w:b/>
          <w:bCs/>
          <w:lang w:val="en-US" w:eastAsia="zh-CN"/>
        </w:rPr>
      </w:pPr>
      <w:bookmarkStart w:id="21" w:name="OLE_LINK38"/>
      <w:r w:rsidRPr="001418D4">
        <w:rPr>
          <w:rFonts w:eastAsia="等线"/>
          <w:b/>
          <w:bCs/>
          <w:lang w:val="en-US" w:eastAsia="zh-CN"/>
        </w:rPr>
        <w:t xml:space="preserve">Observation </w:t>
      </w:r>
      <w:r>
        <w:rPr>
          <w:rFonts w:eastAsia="等线"/>
          <w:b/>
          <w:bCs/>
          <w:lang w:val="en-US" w:eastAsia="zh-CN"/>
        </w:rPr>
        <w:t>3</w:t>
      </w:r>
      <w:r w:rsidRPr="001418D4">
        <w:rPr>
          <w:rFonts w:eastAsia="等线"/>
          <w:b/>
          <w:bCs/>
          <w:lang w:val="en-US" w:eastAsia="zh-CN"/>
        </w:rPr>
        <w:t>: RAN2</w:t>
      </w:r>
      <w:r>
        <w:rPr>
          <w:rFonts w:eastAsia="等线"/>
          <w:b/>
          <w:bCs/>
          <w:lang w:val="en-US" w:eastAsia="zh-CN"/>
        </w:rPr>
        <w:t xml:space="preserve"> has agreed to support UE operation Scenario 1, i.e., UE requests SIB1 to camp on NES cell</w:t>
      </w:r>
      <w:r w:rsidRPr="00D3703C">
        <w:rPr>
          <w:rFonts w:eastAsia="等线"/>
          <w:b/>
          <w:bCs/>
          <w:lang w:eastAsia="zh-CN"/>
        </w:rPr>
        <w:t>.</w:t>
      </w:r>
    </w:p>
    <w:bookmarkEnd w:id="21"/>
    <w:p w14:paraId="0F0E288D" w14:textId="64045A59" w:rsidR="00B3218C" w:rsidRDefault="00B3218C" w:rsidP="00A4045D">
      <w:pPr>
        <w:spacing w:before="120"/>
        <w:rPr>
          <w:rFonts w:eastAsia="等线"/>
          <w:lang w:eastAsia="zh-CN"/>
        </w:rPr>
      </w:pPr>
      <w:r>
        <w:rPr>
          <w:rFonts w:eastAsia="等线"/>
          <w:lang w:eastAsia="zh-CN"/>
        </w:rPr>
        <w:t xml:space="preserve">For Scenario 2, </w:t>
      </w:r>
      <w:r w:rsidR="00A97833">
        <w:rPr>
          <w:rFonts w:eastAsia="等线"/>
          <w:lang w:eastAsia="zh-CN"/>
        </w:rPr>
        <w:t xml:space="preserve">one applicable case is that UE will not trigger SIB1 transmission </w:t>
      </w:r>
      <w:r w:rsidR="00053EB4">
        <w:rPr>
          <w:rFonts w:eastAsia="等线"/>
          <w:lang w:eastAsia="zh-CN"/>
        </w:rPr>
        <w:t>upon</w:t>
      </w:r>
      <w:r w:rsidR="00A97833">
        <w:rPr>
          <w:rFonts w:eastAsia="等线"/>
          <w:lang w:eastAsia="zh-CN"/>
        </w:rPr>
        <w:t xml:space="preserve"> it </w:t>
      </w:r>
      <w:r w:rsidR="008E4474">
        <w:rPr>
          <w:rFonts w:eastAsia="等线"/>
          <w:lang w:eastAsia="zh-CN"/>
        </w:rPr>
        <w:t>camp</w:t>
      </w:r>
      <w:r w:rsidR="00053EB4">
        <w:rPr>
          <w:rFonts w:eastAsia="等线"/>
          <w:lang w:eastAsia="zh-CN"/>
        </w:rPr>
        <w:t>ing</w:t>
      </w:r>
      <w:r w:rsidR="008E4474">
        <w:rPr>
          <w:rFonts w:eastAsia="等线"/>
          <w:lang w:eastAsia="zh-CN"/>
        </w:rPr>
        <w:t xml:space="preserve"> on the NES cell</w:t>
      </w:r>
      <w:r w:rsidR="006B643E">
        <w:rPr>
          <w:rFonts w:eastAsia="等线"/>
          <w:lang w:eastAsia="zh-CN"/>
        </w:rPr>
        <w:t>, or the UE will not camp on NES cell in IDLE/INACTIVE mode</w:t>
      </w:r>
      <w:r w:rsidR="008E4474">
        <w:rPr>
          <w:rFonts w:eastAsia="等线"/>
          <w:lang w:eastAsia="zh-CN"/>
        </w:rPr>
        <w:t xml:space="preserve">. Instead, SIB1 is triggered </w:t>
      </w:r>
      <w:r w:rsidR="004A5E12">
        <w:rPr>
          <w:rFonts w:eastAsia="等线"/>
          <w:lang w:eastAsia="zh-CN"/>
        </w:rPr>
        <w:t xml:space="preserve">only </w:t>
      </w:r>
      <w:r w:rsidR="008E4474">
        <w:rPr>
          <w:rFonts w:eastAsia="等线"/>
          <w:lang w:eastAsia="zh-CN"/>
        </w:rPr>
        <w:t>when the UE</w:t>
      </w:r>
      <w:r w:rsidR="00243F5E">
        <w:rPr>
          <w:rFonts w:eastAsia="等线"/>
          <w:lang w:eastAsia="zh-CN"/>
        </w:rPr>
        <w:t xml:space="preserve"> needs to</w:t>
      </w:r>
      <w:r w:rsidR="008E4474">
        <w:rPr>
          <w:rFonts w:eastAsia="等线"/>
          <w:lang w:eastAsia="zh-CN"/>
        </w:rPr>
        <w:t xml:space="preserve"> perform random access procedure due to either DL data arriv</w:t>
      </w:r>
      <w:r w:rsidR="00243F5E">
        <w:rPr>
          <w:rFonts w:eastAsia="等线"/>
          <w:lang w:eastAsia="zh-CN"/>
        </w:rPr>
        <w:t>al</w:t>
      </w:r>
      <w:r w:rsidR="008E4474">
        <w:rPr>
          <w:rFonts w:eastAsia="等线"/>
          <w:lang w:eastAsia="zh-CN"/>
        </w:rPr>
        <w:t xml:space="preserve"> or UL data arriv</w:t>
      </w:r>
      <w:r w:rsidR="00243F5E">
        <w:rPr>
          <w:rFonts w:eastAsia="等线"/>
          <w:lang w:eastAsia="zh-CN"/>
        </w:rPr>
        <w:t>al</w:t>
      </w:r>
      <w:r w:rsidR="008E4474">
        <w:rPr>
          <w:rFonts w:eastAsia="等线"/>
          <w:lang w:eastAsia="zh-CN"/>
        </w:rPr>
        <w:t xml:space="preserve">. </w:t>
      </w:r>
      <w:r w:rsidR="00D16156">
        <w:rPr>
          <w:rFonts w:eastAsia="等线"/>
          <w:lang w:eastAsia="zh-CN"/>
        </w:rPr>
        <w:t xml:space="preserve">Such operation reduces </w:t>
      </w:r>
      <w:r w:rsidR="00243F5E">
        <w:rPr>
          <w:rFonts w:eastAsia="等线"/>
          <w:lang w:eastAsia="zh-CN"/>
        </w:rPr>
        <w:t xml:space="preserve">SIB1 transmissions and </w:t>
      </w:r>
      <w:r w:rsidR="0029737C">
        <w:rPr>
          <w:rFonts w:eastAsia="等线"/>
          <w:lang w:eastAsia="zh-CN"/>
        </w:rPr>
        <w:t>could achieve</w:t>
      </w:r>
      <w:r w:rsidR="00243F5E">
        <w:rPr>
          <w:rFonts w:eastAsia="等线"/>
          <w:lang w:eastAsia="zh-CN"/>
        </w:rPr>
        <w:t xml:space="preserve"> more power saving in </w:t>
      </w:r>
      <w:proofErr w:type="spellStart"/>
      <w:r w:rsidR="00243F5E">
        <w:rPr>
          <w:rFonts w:eastAsia="等线"/>
          <w:lang w:eastAsia="zh-CN"/>
        </w:rPr>
        <w:t>gNB</w:t>
      </w:r>
      <w:proofErr w:type="spellEnd"/>
      <w:r w:rsidR="00287F5D">
        <w:rPr>
          <w:rFonts w:eastAsia="等线"/>
          <w:lang w:eastAsia="zh-CN"/>
        </w:rPr>
        <w:t>.</w:t>
      </w:r>
      <w:r w:rsidR="00BD7819">
        <w:rPr>
          <w:rFonts w:eastAsia="等线"/>
          <w:lang w:eastAsia="zh-CN"/>
        </w:rPr>
        <w:t xml:space="preserve"> </w:t>
      </w:r>
      <w:r w:rsidR="000C5C12">
        <w:rPr>
          <w:rFonts w:eastAsia="等线"/>
          <w:lang w:eastAsia="zh-CN"/>
        </w:rPr>
        <w:t>We</w:t>
      </w:r>
      <w:r w:rsidR="00BD7819">
        <w:rPr>
          <w:rFonts w:eastAsia="等线"/>
          <w:lang w:eastAsia="zh-CN"/>
        </w:rPr>
        <w:t xml:space="preserve"> support</w:t>
      </w:r>
      <w:r w:rsidR="000C5C12">
        <w:rPr>
          <w:rFonts w:eastAsia="等线"/>
          <w:lang w:eastAsia="zh-CN"/>
        </w:rPr>
        <w:t xml:space="preserve"> this scenario to maximize of on-demand SIB1 for energy saving</w:t>
      </w:r>
      <w:r w:rsidR="00BD7819">
        <w:rPr>
          <w:rFonts w:eastAsia="等线"/>
          <w:lang w:eastAsia="zh-CN"/>
        </w:rPr>
        <w:t xml:space="preserve">. </w:t>
      </w:r>
    </w:p>
    <w:p w14:paraId="3A0A05AE" w14:textId="5C22A511" w:rsidR="0088038D" w:rsidRPr="003A124F" w:rsidRDefault="00A4045D" w:rsidP="0088038D">
      <w:pPr>
        <w:rPr>
          <w:rFonts w:eastAsia="等线"/>
          <w:b/>
          <w:bCs/>
          <w:lang w:eastAsia="zh-CN"/>
        </w:rPr>
      </w:pPr>
      <w:r w:rsidRPr="00A4045D">
        <w:rPr>
          <w:rFonts w:eastAsia="等线"/>
          <w:b/>
          <w:bCs/>
          <w:lang w:eastAsia="zh-CN"/>
        </w:rPr>
        <w:t xml:space="preserve">Proposal </w:t>
      </w:r>
      <w:r w:rsidR="00221B87">
        <w:rPr>
          <w:rFonts w:eastAsia="等线"/>
          <w:b/>
          <w:bCs/>
          <w:lang w:eastAsia="zh-CN"/>
        </w:rPr>
        <w:t>4</w:t>
      </w:r>
      <w:r w:rsidRPr="00A4045D">
        <w:rPr>
          <w:rFonts w:eastAsia="等线"/>
          <w:b/>
          <w:bCs/>
          <w:lang w:eastAsia="zh-CN"/>
        </w:rPr>
        <w:t xml:space="preserve">: Support </w:t>
      </w:r>
      <w:r w:rsidR="007F0539">
        <w:rPr>
          <w:rFonts w:eastAsia="等线"/>
          <w:b/>
          <w:bCs/>
          <w:lang w:eastAsia="zh-CN"/>
        </w:rPr>
        <w:t xml:space="preserve">UE operation </w:t>
      </w:r>
      <w:r w:rsidR="002D489E">
        <w:rPr>
          <w:rFonts w:eastAsia="等线"/>
          <w:b/>
          <w:bCs/>
          <w:lang w:eastAsia="zh-CN"/>
        </w:rPr>
        <w:t xml:space="preserve">Scenario </w:t>
      </w:r>
      <w:r w:rsidR="007F0539">
        <w:rPr>
          <w:rFonts w:eastAsia="等线"/>
          <w:b/>
          <w:bCs/>
          <w:lang w:eastAsia="zh-CN"/>
        </w:rPr>
        <w:t xml:space="preserve">2 for more </w:t>
      </w:r>
      <w:bookmarkStart w:id="22" w:name="OLE_LINK41"/>
      <w:proofErr w:type="spellStart"/>
      <w:r w:rsidR="0029737C">
        <w:rPr>
          <w:rFonts w:eastAsia="等线"/>
          <w:b/>
          <w:bCs/>
          <w:lang w:eastAsia="zh-CN"/>
        </w:rPr>
        <w:t>gNB</w:t>
      </w:r>
      <w:proofErr w:type="spellEnd"/>
      <w:r w:rsidR="0029737C">
        <w:rPr>
          <w:rFonts w:eastAsia="等线"/>
          <w:b/>
          <w:bCs/>
          <w:lang w:eastAsia="zh-CN"/>
        </w:rPr>
        <w:t xml:space="preserve"> </w:t>
      </w:r>
      <w:bookmarkEnd w:id="22"/>
      <w:r w:rsidR="007F0539">
        <w:rPr>
          <w:rFonts w:eastAsia="等线"/>
          <w:b/>
          <w:bCs/>
          <w:lang w:eastAsia="zh-CN"/>
        </w:rPr>
        <w:t xml:space="preserve">power saving, i.e., </w:t>
      </w:r>
      <w:r w:rsidR="007F0539" w:rsidRPr="007F0539">
        <w:rPr>
          <w:rFonts w:eastAsia="等线"/>
          <w:b/>
          <w:bCs/>
          <w:lang w:eastAsia="zh-CN"/>
        </w:rPr>
        <w:t>UE request</w:t>
      </w:r>
      <w:r w:rsidR="0029737C">
        <w:rPr>
          <w:rFonts w:eastAsia="等线"/>
          <w:b/>
          <w:bCs/>
          <w:lang w:eastAsia="zh-CN"/>
        </w:rPr>
        <w:t>s</w:t>
      </w:r>
      <w:r w:rsidR="007F0539" w:rsidRPr="007F0539">
        <w:rPr>
          <w:rFonts w:eastAsia="等线"/>
          <w:b/>
          <w:bCs/>
          <w:lang w:eastAsia="zh-CN"/>
        </w:rPr>
        <w:t xml:space="preserve"> SIB1 to perform random access procedure to make RRC connection to NES cell</w:t>
      </w:r>
      <w:r w:rsidR="007F0539">
        <w:rPr>
          <w:rFonts w:eastAsia="等线"/>
          <w:b/>
          <w:bCs/>
          <w:lang w:eastAsia="zh-CN"/>
        </w:rPr>
        <w:t>.</w:t>
      </w:r>
    </w:p>
    <w:p w14:paraId="78298B40" w14:textId="2C1BA3BB" w:rsidR="00EE0D3E" w:rsidRDefault="00442693" w:rsidP="00EE0D3E">
      <w:r w:rsidRPr="00442693">
        <w:t>Current NR supports</w:t>
      </w:r>
      <w:r w:rsidR="00A24ED3" w:rsidRPr="00442693">
        <w:t xml:space="preserve"> </w:t>
      </w:r>
      <w:r w:rsidR="00EE0D3E" w:rsidRPr="00442693">
        <w:t xml:space="preserve">on-demand </w:t>
      </w:r>
      <w:r w:rsidR="008776A6" w:rsidRPr="00442693">
        <w:t>O</w:t>
      </w:r>
      <w:r w:rsidR="00EE0D3E" w:rsidRPr="00442693">
        <w:t xml:space="preserve">SI. If a </w:t>
      </w:r>
      <w:proofErr w:type="spellStart"/>
      <w:r w:rsidR="00EE0D3E" w:rsidRPr="00442693">
        <w:t>S</w:t>
      </w:r>
      <w:r w:rsidR="00EE0D3E">
        <w:t>IBx</w:t>
      </w:r>
      <w:proofErr w:type="spellEnd"/>
      <w:r w:rsidR="00EE0D3E">
        <w:t xml:space="preserve"> is indicated to be available </w:t>
      </w:r>
      <w:r w:rsidR="00EE0D3E" w:rsidRPr="00F729FB">
        <w:t xml:space="preserve">in the cell, </w:t>
      </w:r>
      <w:r w:rsidR="00EE0D3E">
        <w:t xml:space="preserve">and the related configuration </w:t>
      </w:r>
      <w:proofErr w:type="spellStart"/>
      <w:r w:rsidR="00EE0D3E" w:rsidRPr="003E45A1">
        <w:rPr>
          <w:i/>
          <w:iCs/>
        </w:rPr>
        <w:t>si-BroadcastStatus</w:t>
      </w:r>
      <w:proofErr w:type="spellEnd"/>
      <w:r w:rsidR="00EE0D3E">
        <w:t xml:space="preserve"> is set to “</w:t>
      </w:r>
      <w:proofErr w:type="spellStart"/>
      <w:r w:rsidR="0078622A">
        <w:t>not</w:t>
      </w:r>
      <w:r w:rsidR="00EE0D3E">
        <w:t>broadcasting</w:t>
      </w:r>
      <w:proofErr w:type="spellEnd"/>
      <w:r w:rsidR="00EE0D3E">
        <w:t xml:space="preserve">”, the UE determines that the </w:t>
      </w:r>
      <w:proofErr w:type="spellStart"/>
      <w:r w:rsidR="00EE0D3E">
        <w:t>SIBx</w:t>
      </w:r>
      <w:proofErr w:type="spellEnd"/>
      <w:r w:rsidR="00EE0D3E">
        <w:t xml:space="preserve"> is </w:t>
      </w:r>
      <w:r w:rsidR="0078622A">
        <w:t xml:space="preserve">currently not </w:t>
      </w:r>
      <w:r w:rsidR="00EE0D3E">
        <w:t xml:space="preserve">broadcasted by the network, and the UE may request the SI message via on-demand SI mechanism. </w:t>
      </w:r>
    </w:p>
    <w:p w14:paraId="0FB2C22F" w14:textId="3FABFE8F" w:rsidR="00EE0D3E" w:rsidRPr="00DF7FB3" w:rsidRDefault="00EE0D3E" w:rsidP="00DF7FB3">
      <w:r>
        <w:t xml:space="preserve">Two on-demand </w:t>
      </w:r>
      <w:r w:rsidR="00442693">
        <w:t>O</w:t>
      </w:r>
      <w:r>
        <w:t xml:space="preserve">SI </w:t>
      </w:r>
      <w:r w:rsidRPr="00CF31FB">
        <w:t xml:space="preserve">mechanisms </w:t>
      </w:r>
      <w:r>
        <w:t>have been</w:t>
      </w:r>
      <w:r w:rsidRPr="00CF31FB">
        <w:t xml:space="preserve"> specified, one is Msg1 based </w:t>
      </w:r>
      <w:r w:rsidR="007E2FD0">
        <w:t xml:space="preserve">on-demand SI request </w:t>
      </w:r>
      <w:r w:rsidRPr="00CF31FB">
        <w:t xml:space="preserve">and the other is Msg3 based </w:t>
      </w:r>
      <w:r w:rsidR="007E2FD0">
        <w:t>on-demand SI request</w:t>
      </w:r>
      <w:r w:rsidRPr="00CF31FB">
        <w:t>.</w:t>
      </w:r>
      <w:r w:rsidR="001D614F" w:rsidRPr="001D614F">
        <w:t xml:space="preserve"> </w:t>
      </w:r>
      <w:r w:rsidR="001D614F">
        <w:t xml:space="preserve">Figure 2 illustrates the procedures </w:t>
      </w:r>
      <w:r w:rsidR="0014633D">
        <w:t>of</w:t>
      </w:r>
      <w:r w:rsidR="001D614F">
        <w:t xml:space="preserve"> </w:t>
      </w:r>
      <w:r w:rsidR="00D20B70">
        <w:t xml:space="preserve">each </w:t>
      </w:r>
      <w:r w:rsidR="001D614F">
        <w:t>mechanism.</w:t>
      </w:r>
      <w:r w:rsidR="00F21C7D">
        <w:t xml:space="preserve"> </w:t>
      </w:r>
      <w:r w:rsidRPr="00DF7FB3">
        <w:t xml:space="preserve">For Msg1 based </w:t>
      </w:r>
      <w:r w:rsidR="007E2FD0">
        <w:t>on-demand SI request</w:t>
      </w:r>
      <w:r w:rsidR="00C23539">
        <w:t xml:space="preserve"> in Figure 2(a)</w:t>
      </w:r>
      <w:r w:rsidRPr="00DF7FB3">
        <w:t xml:space="preserve">, the UE requests SI via dedicated </w:t>
      </w:r>
      <w:r w:rsidR="00E47A5F">
        <w:t>PRACH resources (</w:t>
      </w:r>
      <w:r w:rsidRPr="00DF7FB3">
        <w:t>preambles</w:t>
      </w:r>
      <w:r w:rsidR="00E47A5F">
        <w:t xml:space="preserve"> and/ or time-frequency)</w:t>
      </w:r>
      <w:r w:rsidRPr="00DF7FB3">
        <w:t xml:space="preserve">. Upon sending dedicated Msg1 preamble in a dedicated RO, the UE may receive </w:t>
      </w:r>
      <w:r w:rsidR="00473BF0">
        <w:t xml:space="preserve">an </w:t>
      </w:r>
      <w:r w:rsidRPr="00DF7FB3">
        <w:t>RAR acknowledging the SI request. For Msg3 based on-demand SI</w:t>
      </w:r>
      <w:r w:rsidR="007E2FD0">
        <w:t xml:space="preserve"> request</w:t>
      </w:r>
      <w:r w:rsidRPr="00DF7FB3">
        <w:t>,</w:t>
      </w:r>
      <w:r w:rsidR="00AB5BD9">
        <w:t xml:space="preserve"> dedicated </w:t>
      </w:r>
      <w:r w:rsidR="00E47A5F">
        <w:t xml:space="preserve">PRACH resources </w:t>
      </w:r>
      <w:r w:rsidR="00AB5BD9">
        <w:t>are not provided to the UE, and</w:t>
      </w:r>
      <w:r w:rsidRPr="00DF7FB3">
        <w:t xml:space="preserve"> the UE requests SI through </w:t>
      </w:r>
      <w:proofErr w:type="spellStart"/>
      <w:r w:rsidRPr="00DF7FB3">
        <w:rPr>
          <w:i/>
          <w:iCs/>
        </w:rPr>
        <w:t>RRCSystemInfoRequest</w:t>
      </w:r>
      <w:proofErr w:type="spellEnd"/>
      <w:r w:rsidRPr="00DF7FB3">
        <w:t xml:space="preserve"> in Msg3. The UE may receive </w:t>
      </w:r>
      <w:r w:rsidR="00A63071">
        <w:t xml:space="preserve">an </w:t>
      </w:r>
      <w:r w:rsidRPr="00DF7FB3">
        <w:t>acknowledge</w:t>
      </w:r>
      <w:r w:rsidR="00A63071">
        <w:t>ment</w:t>
      </w:r>
      <w:r w:rsidRPr="00DF7FB3">
        <w:t xml:space="preserve"> of </w:t>
      </w:r>
      <w:r w:rsidR="00A63071">
        <w:t xml:space="preserve">the </w:t>
      </w:r>
      <w:r w:rsidRPr="00DF7FB3">
        <w:t xml:space="preserve">request in Msg4. </w:t>
      </w:r>
    </w:p>
    <w:p w14:paraId="24B82E69" w14:textId="77777777" w:rsidR="00FE6ECC" w:rsidRDefault="00FE6ECC" w:rsidP="00FE6ECC">
      <w:pPr>
        <w:jc w:val="center"/>
      </w:pPr>
      <w:r w:rsidRPr="0014281D">
        <w:rPr>
          <w:noProof/>
        </w:rPr>
        <w:drawing>
          <wp:inline distT="0" distB="0" distL="0" distR="0" wp14:anchorId="65798416" wp14:editId="2072D8BA">
            <wp:extent cx="1997292" cy="1664650"/>
            <wp:effectExtent l="0" t="0" r="0" b="0"/>
            <wp:docPr id="16" name="Picture 15">
              <a:extLst xmlns:a="http://schemas.openxmlformats.org/drawingml/2006/main">
                <a:ext uri="{FF2B5EF4-FFF2-40B4-BE49-F238E27FC236}">
                  <a16:creationId xmlns:a16="http://schemas.microsoft.com/office/drawing/2014/main" id="{6FE8C770-F988-1C99-318C-8A6668FB3AF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5">
                      <a:extLst>
                        <a:ext uri="{FF2B5EF4-FFF2-40B4-BE49-F238E27FC236}">
                          <a16:creationId xmlns:a16="http://schemas.microsoft.com/office/drawing/2014/main" id="{6FE8C770-F988-1C99-318C-8A6668FB3AFD}"/>
                        </a:ext>
                      </a:extLst>
                    </pic:cNvPr>
                    <pic:cNvPicPr>
                      <a:picLocks noChangeAspect="1"/>
                    </pic:cNvPicPr>
                  </pic:nvPicPr>
                  <pic:blipFill>
                    <a:blip r:embed="rId10"/>
                    <a:stretch>
                      <a:fillRect/>
                    </a:stretch>
                  </pic:blipFill>
                  <pic:spPr>
                    <a:xfrm>
                      <a:off x="0" y="0"/>
                      <a:ext cx="2016804" cy="1680912"/>
                    </a:xfrm>
                    <a:prstGeom prst="rect">
                      <a:avLst/>
                    </a:prstGeom>
                  </pic:spPr>
                </pic:pic>
              </a:graphicData>
            </a:graphic>
          </wp:inline>
        </w:drawing>
      </w:r>
      <w:r>
        <w:t xml:space="preserve">                             </w:t>
      </w:r>
      <w:r w:rsidRPr="00DA3600">
        <w:rPr>
          <w:noProof/>
        </w:rPr>
        <w:drawing>
          <wp:inline distT="0" distB="0" distL="0" distR="0" wp14:anchorId="37CEAABD" wp14:editId="0B7A45CF">
            <wp:extent cx="2231886" cy="2415654"/>
            <wp:effectExtent l="0" t="0" r="0" b="3810"/>
            <wp:docPr id="14" name="Picture 13">
              <a:extLst xmlns:a="http://schemas.openxmlformats.org/drawingml/2006/main">
                <a:ext uri="{FF2B5EF4-FFF2-40B4-BE49-F238E27FC236}">
                  <a16:creationId xmlns:a16="http://schemas.microsoft.com/office/drawing/2014/main" id="{E542EAE2-FF8F-03E9-D3AE-8AB6DB74152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3">
                      <a:extLst>
                        <a:ext uri="{FF2B5EF4-FFF2-40B4-BE49-F238E27FC236}">
                          <a16:creationId xmlns:a16="http://schemas.microsoft.com/office/drawing/2014/main" id="{E542EAE2-FF8F-03E9-D3AE-8AB6DB74152C}"/>
                        </a:ext>
                      </a:extLst>
                    </pic:cNvPr>
                    <pic:cNvPicPr>
                      <a:picLocks noChangeAspect="1"/>
                    </pic:cNvPicPr>
                  </pic:nvPicPr>
                  <pic:blipFill>
                    <a:blip r:embed="rId11"/>
                    <a:stretch>
                      <a:fillRect/>
                    </a:stretch>
                  </pic:blipFill>
                  <pic:spPr>
                    <a:xfrm>
                      <a:off x="0" y="0"/>
                      <a:ext cx="2262319" cy="2448593"/>
                    </a:xfrm>
                    <a:prstGeom prst="rect">
                      <a:avLst/>
                    </a:prstGeom>
                  </pic:spPr>
                </pic:pic>
              </a:graphicData>
            </a:graphic>
          </wp:inline>
        </w:drawing>
      </w:r>
    </w:p>
    <w:p w14:paraId="48D94384" w14:textId="6F96B30B" w:rsidR="00FE6ECC" w:rsidRPr="00AB0634" w:rsidRDefault="00FE6ECC" w:rsidP="00FE6ECC">
      <w:pPr>
        <w:rPr>
          <w:b/>
          <w:bCs/>
        </w:rPr>
      </w:pPr>
      <w:r>
        <w:tab/>
      </w:r>
      <w:r>
        <w:tab/>
      </w:r>
      <w:r>
        <w:tab/>
      </w:r>
      <w:bookmarkStart w:id="23" w:name="OLE_LINK28"/>
      <w:r w:rsidRPr="00AB0634">
        <w:rPr>
          <w:b/>
          <w:bCs/>
        </w:rPr>
        <w:t>(a)</w:t>
      </w:r>
      <w:r w:rsidRPr="00AB0634">
        <w:rPr>
          <w:b/>
          <w:bCs/>
        </w:rPr>
        <w:tab/>
      </w:r>
      <w:r w:rsidRPr="00AB0634">
        <w:rPr>
          <w:b/>
          <w:bCs/>
        </w:rPr>
        <w:tab/>
      </w:r>
      <w:r w:rsidRPr="00AB0634">
        <w:rPr>
          <w:b/>
          <w:bCs/>
        </w:rPr>
        <w:tab/>
      </w:r>
      <w:r w:rsidRPr="00AB0634">
        <w:rPr>
          <w:b/>
          <w:bCs/>
        </w:rPr>
        <w:tab/>
      </w:r>
      <w:r w:rsidRPr="00AB0634">
        <w:rPr>
          <w:b/>
          <w:bCs/>
        </w:rPr>
        <w:tab/>
      </w:r>
      <w:r w:rsidRPr="00AB0634">
        <w:rPr>
          <w:b/>
          <w:bCs/>
        </w:rPr>
        <w:tab/>
      </w:r>
      <w:r w:rsidRPr="00AB0634">
        <w:rPr>
          <w:b/>
          <w:bCs/>
        </w:rPr>
        <w:tab/>
        <w:t>(b)</w:t>
      </w:r>
      <w:bookmarkEnd w:id="23"/>
    </w:p>
    <w:p w14:paraId="520002D5" w14:textId="429A51B1" w:rsidR="00FE6ECC" w:rsidRPr="00AB0634" w:rsidRDefault="00FE6ECC" w:rsidP="00FE6ECC">
      <w:pPr>
        <w:jc w:val="center"/>
        <w:rPr>
          <w:b/>
          <w:bCs/>
        </w:rPr>
      </w:pPr>
      <w:bookmarkStart w:id="24" w:name="OLE_LINK30"/>
      <w:r w:rsidRPr="00AB0634">
        <w:rPr>
          <w:b/>
          <w:bCs/>
        </w:rPr>
        <w:t xml:space="preserve">Figure </w:t>
      </w:r>
      <w:r w:rsidR="00440716">
        <w:rPr>
          <w:b/>
          <w:bCs/>
        </w:rPr>
        <w:t>2</w:t>
      </w:r>
      <w:r>
        <w:rPr>
          <w:b/>
          <w:bCs/>
        </w:rPr>
        <w:t xml:space="preserve"> Msg1 and Msg3 based on-demand </w:t>
      </w:r>
      <w:r w:rsidR="008455A9">
        <w:rPr>
          <w:b/>
          <w:bCs/>
        </w:rPr>
        <w:t>O</w:t>
      </w:r>
      <w:r>
        <w:rPr>
          <w:b/>
          <w:bCs/>
        </w:rPr>
        <w:t>SI</w:t>
      </w:r>
      <w:r w:rsidR="008F4225">
        <w:rPr>
          <w:b/>
          <w:bCs/>
        </w:rPr>
        <w:t xml:space="preserve"> in NR</w:t>
      </w:r>
    </w:p>
    <w:p w14:paraId="79602C33" w14:textId="502C938E" w:rsidR="00F062D5" w:rsidRDefault="00140E3D" w:rsidP="00E27A4E">
      <w:bookmarkStart w:id="25" w:name="_Hlk157409756"/>
      <w:bookmarkEnd w:id="24"/>
      <w:r>
        <w:t>To reduce standard impact</w:t>
      </w:r>
      <w:r w:rsidR="00FD58C2">
        <w:t xml:space="preserve"> for on-demand SIB1</w:t>
      </w:r>
      <w:r>
        <w:t>,</w:t>
      </w:r>
      <w:r w:rsidR="006E7320">
        <w:t xml:space="preserve"> the </w:t>
      </w:r>
      <w:r>
        <w:t xml:space="preserve">legacy on-demand </w:t>
      </w:r>
      <w:r w:rsidR="006E7320">
        <w:t>O</w:t>
      </w:r>
      <w:r>
        <w:t xml:space="preserve">SI mechanisms (Msg1 based or Msg3 based mechanism) </w:t>
      </w:r>
      <w:r w:rsidR="006E7320">
        <w:t xml:space="preserve">can be </w:t>
      </w:r>
      <w:r w:rsidR="00E27A4E">
        <w:t xml:space="preserve">used </w:t>
      </w:r>
      <w:r>
        <w:t>for on-demand SIB1</w:t>
      </w:r>
      <w:bookmarkEnd w:id="25"/>
      <w:r>
        <w:t xml:space="preserve">. </w:t>
      </w:r>
      <w:bookmarkStart w:id="26" w:name="OLE_LINK36"/>
      <w:bookmarkStart w:id="27" w:name="OLE_LINK29"/>
      <w:r w:rsidR="00C23539">
        <w:t xml:space="preserve">It is noted that </w:t>
      </w:r>
      <w:r w:rsidR="00F062D5">
        <w:t>RAN2</w:t>
      </w:r>
      <w:r w:rsidR="00E27A4E">
        <w:t xml:space="preserve">#125bis </w:t>
      </w:r>
      <w:r w:rsidR="009B2A6F">
        <w:t xml:space="preserve">has </w:t>
      </w:r>
      <w:r w:rsidR="00C23539">
        <w:t xml:space="preserve">already </w:t>
      </w:r>
      <w:r w:rsidR="00E27A4E">
        <w:t>agreed to reuse Msg1 based</w:t>
      </w:r>
      <w:r w:rsidR="009B2A6F">
        <w:t xml:space="preserve"> on-demand procedure for on-demand SIB1 acquisition procedure.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0B4C45" w:rsidRPr="006F6B0B" w14:paraId="034966FE" w14:textId="77777777" w:rsidTr="009427BF">
        <w:trPr>
          <w:trHeight w:val="2078"/>
        </w:trPr>
        <w:tc>
          <w:tcPr>
            <w:tcW w:w="9523" w:type="dxa"/>
            <w:shd w:val="clear" w:color="auto" w:fill="auto"/>
          </w:tcPr>
          <w:p w14:paraId="3AB1A55F" w14:textId="1CCD36AC" w:rsidR="0046561E" w:rsidRDefault="0046561E" w:rsidP="000B4C45">
            <w:pPr>
              <w:rPr>
                <w:b/>
                <w:bCs/>
                <w:lang w:eastAsia="x-none"/>
              </w:rPr>
            </w:pPr>
            <w:r>
              <w:rPr>
                <w:b/>
                <w:bCs/>
                <w:lang w:eastAsia="x-none"/>
              </w:rPr>
              <w:lastRenderedPageBreak/>
              <w:t xml:space="preserve">RAN2#125bis </w:t>
            </w:r>
            <w:r w:rsidRPr="0046561E">
              <w:rPr>
                <w:b/>
                <w:bCs/>
                <w:lang w:eastAsia="x-none"/>
              </w:rPr>
              <w:t>Agreements on on-demand SIB1:</w:t>
            </w:r>
          </w:p>
          <w:p w14:paraId="41675277" w14:textId="0DE710F4" w:rsidR="000B4C45" w:rsidRPr="001F1476" w:rsidRDefault="000B4C45" w:rsidP="004122E5">
            <w:pPr>
              <w:pStyle w:val="ListParagraph"/>
              <w:numPr>
                <w:ilvl w:val="0"/>
                <w:numId w:val="23"/>
              </w:numPr>
              <w:rPr>
                <w:rFonts w:eastAsia="PMingLiU"/>
                <w:iCs/>
                <w:sz w:val="20"/>
                <w:szCs w:val="20"/>
                <w:lang w:val="en-US" w:eastAsia="zh-TW"/>
              </w:rPr>
            </w:pPr>
            <w:r w:rsidRPr="001F1476">
              <w:rPr>
                <w:rFonts w:eastAsia="PMingLiU"/>
                <w:iCs/>
                <w:sz w:val="20"/>
                <w:szCs w:val="20"/>
                <w:lang w:val="en-US" w:eastAsia="zh-TW"/>
              </w:rPr>
              <w:t>RAN2 assume that RACH procedure is reused for UE to request on-demand SIB1.</w:t>
            </w:r>
          </w:p>
          <w:p w14:paraId="23D16D75" w14:textId="77777777" w:rsidR="000B4C45" w:rsidRPr="000B4C45" w:rsidRDefault="000B4C45" w:rsidP="000B4C45">
            <w:pPr>
              <w:pStyle w:val="ListParagraph"/>
              <w:numPr>
                <w:ilvl w:val="0"/>
                <w:numId w:val="23"/>
              </w:numPr>
              <w:rPr>
                <w:rFonts w:eastAsia="PMingLiU"/>
                <w:iCs/>
                <w:sz w:val="20"/>
                <w:szCs w:val="20"/>
                <w:lang w:val="en-US" w:eastAsia="zh-TW"/>
              </w:rPr>
            </w:pPr>
            <w:r w:rsidRPr="000B4C45">
              <w:rPr>
                <w:rFonts w:eastAsia="PMingLiU"/>
                <w:iCs/>
                <w:sz w:val="20"/>
                <w:szCs w:val="20"/>
                <w:lang w:val="en-US" w:eastAsia="zh-TW"/>
              </w:rPr>
              <w:t>UL WUS configuration includes at least RACH configuration.</w:t>
            </w:r>
          </w:p>
          <w:p w14:paraId="530F16C1" w14:textId="7607C9B0" w:rsidR="000B4C45" w:rsidRPr="000B4C45" w:rsidRDefault="000B4C45" w:rsidP="000B4C45">
            <w:pPr>
              <w:pStyle w:val="ListParagraph"/>
              <w:numPr>
                <w:ilvl w:val="0"/>
                <w:numId w:val="23"/>
              </w:numPr>
              <w:rPr>
                <w:rFonts w:eastAsia="PMingLiU"/>
                <w:iCs/>
                <w:sz w:val="20"/>
                <w:szCs w:val="20"/>
                <w:lang w:val="en-US" w:eastAsia="zh-TW"/>
              </w:rPr>
            </w:pPr>
            <w:r w:rsidRPr="000B4C45">
              <w:rPr>
                <w:rFonts w:eastAsia="PMingLiU"/>
                <w:iCs/>
                <w:sz w:val="20"/>
                <w:szCs w:val="20"/>
                <w:lang w:val="en-US" w:eastAsia="zh-TW"/>
              </w:rPr>
              <w:t>A UE needs to know a UL WUS configuration to request SIB1 of which cell.</w:t>
            </w:r>
          </w:p>
          <w:p w14:paraId="69BC9913" w14:textId="04E8C1EF" w:rsidR="000B4C45" w:rsidRPr="00A4426E" w:rsidRDefault="000B4C45" w:rsidP="000B4C45">
            <w:pPr>
              <w:pStyle w:val="ListParagraph"/>
              <w:numPr>
                <w:ilvl w:val="0"/>
                <w:numId w:val="23"/>
              </w:numPr>
              <w:spacing w:after="0" w:line="240" w:lineRule="auto"/>
              <w:contextualSpacing w:val="0"/>
              <w:rPr>
                <w:rFonts w:eastAsia="MS Mincho"/>
                <w:lang w:eastAsia="ja-JP"/>
              </w:rPr>
            </w:pPr>
            <w:r w:rsidRPr="000B4C45">
              <w:rPr>
                <w:rFonts w:eastAsia="PMingLiU"/>
                <w:iCs/>
                <w:sz w:val="20"/>
                <w:szCs w:val="20"/>
                <w:lang w:val="en-US" w:eastAsia="zh-TW"/>
              </w:rPr>
              <w:t>Existing Msg 1 based on-demand procedure is reused for on-demand SIB1 acquisition procedure. FFS on Msg 3. FFS if / when the UE monitors the OD-SIB1 upon reception of RAR. FFS: whether introduce specified UE behavior if RACH failure of OD-SIB1 request.</w:t>
            </w:r>
          </w:p>
        </w:tc>
      </w:tr>
    </w:tbl>
    <w:p w14:paraId="1DBEE586" w14:textId="14B03967" w:rsidR="00F24208" w:rsidRDefault="009B2A6F" w:rsidP="00D07C21">
      <w:pPr>
        <w:spacing w:before="120" w:after="200" w:line="276" w:lineRule="auto"/>
        <w:jc w:val="both"/>
        <w:rPr>
          <w:b/>
          <w:bCs/>
        </w:rPr>
      </w:pPr>
      <w:bookmarkStart w:id="28" w:name="OLE_LINK9"/>
      <w:r>
        <w:rPr>
          <w:b/>
          <w:bCs/>
        </w:rPr>
        <w:t xml:space="preserve">Observation </w:t>
      </w:r>
      <w:r w:rsidR="00EE2634">
        <w:rPr>
          <w:b/>
          <w:bCs/>
        </w:rPr>
        <w:t>4</w:t>
      </w:r>
      <w:r w:rsidR="007E5441">
        <w:rPr>
          <w:b/>
          <w:bCs/>
        </w:rPr>
        <w:t xml:space="preserve">: </w:t>
      </w:r>
      <w:r>
        <w:rPr>
          <w:b/>
          <w:bCs/>
        </w:rPr>
        <w:t>RAN2 has agreed to reuse existing Msg1 based on-demand procedure for on-demand SIB1 procedure</w:t>
      </w:r>
      <w:r w:rsidR="00A17211">
        <w:rPr>
          <w:b/>
          <w:bCs/>
        </w:rPr>
        <w:t xml:space="preserve">. </w:t>
      </w:r>
    </w:p>
    <w:bookmarkEnd w:id="28"/>
    <w:p w14:paraId="06A91710" w14:textId="0FFF4371" w:rsidR="00557437" w:rsidRDefault="00557437" w:rsidP="00557437">
      <w:pPr>
        <w:spacing w:before="120" w:after="200" w:line="276" w:lineRule="auto"/>
        <w:jc w:val="both"/>
      </w:pPr>
      <w:r>
        <w:t xml:space="preserve">RAN1#116bis </w:t>
      </w:r>
      <w:r w:rsidR="00A1725A">
        <w:t xml:space="preserve">has </w:t>
      </w:r>
      <w:r>
        <w:t xml:space="preserve">agreed </w:t>
      </w:r>
      <w:r w:rsidR="00A1725A">
        <w:t xml:space="preserve">that </w:t>
      </w:r>
      <w:r>
        <w:t>dedicated PRACH resources</w:t>
      </w:r>
      <w:r w:rsidR="00A1725A">
        <w:t xml:space="preserve"> are assumed for UL WUS design</w:t>
      </w:r>
      <w:r w:rsidR="00EA50BA">
        <w:t xml:space="preserve"> in RAN1</w:t>
      </w:r>
      <w:r>
        <w:t>.</w:t>
      </w:r>
      <w:r w:rsidR="00EA50BA">
        <w:t xml:space="preserve"> With the agreed Msg1 based on-demand SIB1 triggering, </w:t>
      </w:r>
      <w:r w:rsidR="005601F1">
        <w:t xml:space="preserve">it </w:t>
      </w:r>
      <w:r w:rsidR="00C23539">
        <w:t xml:space="preserve">is </w:t>
      </w:r>
      <w:r w:rsidR="005601F1">
        <w:t xml:space="preserve">clear that dedicated PRACH resources should be used for </w:t>
      </w:r>
      <w:r w:rsidR="00C23539">
        <w:t>on-demand SIB1 requesting</w:t>
      </w:r>
      <w:r w:rsidR="00EA50BA">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557437" w:rsidRPr="006F6B0B" w14:paraId="699EE039" w14:textId="77777777" w:rsidTr="008141F1">
        <w:trPr>
          <w:trHeight w:val="1754"/>
        </w:trPr>
        <w:tc>
          <w:tcPr>
            <w:tcW w:w="9523" w:type="dxa"/>
            <w:shd w:val="clear" w:color="auto" w:fill="auto"/>
          </w:tcPr>
          <w:p w14:paraId="1FE66E39" w14:textId="77777777" w:rsidR="00557437" w:rsidRPr="0051519D" w:rsidRDefault="00557437" w:rsidP="008141F1">
            <w:pPr>
              <w:spacing w:after="0"/>
              <w:rPr>
                <w:b/>
                <w:bCs/>
                <w:highlight w:val="green"/>
                <w:lang w:eastAsia="x-none"/>
              </w:rPr>
            </w:pPr>
            <w:r w:rsidRPr="0051519D">
              <w:rPr>
                <w:b/>
                <w:bCs/>
                <w:highlight w:val="green"/>
                <w:lang w:eastAsia="x-none"/>
              </w:rPr>
              <w:t>Agreement</w:t>
            </w:r>
          </w:p>
          <w:p w14:paraId="661F3707" w14:textId="77777777" w:rsidR="00557437" w:rsidRPr="008740FB" w:rsidRDefault="00557437" w:rsidP="008141F1">
            <w:pPr>
              <w:rPr>
                <w:rFonts w:eastAsia="PMingLiU"/>
                <w:lang w:eastAsia="zh-TW"/>
              </w:rPr>
            </w:pPr>
            <w:r w:rsidRPr="008740FB">
              <w:rPr>
                <w:rFonts w:eastAsia="PMingLiU"/>
                <w:iCs/>
                <w:lang w:val="en-US" w:eastAsia="zh-TW"/>
              </w:rPr>
              <w:t>For UL WUS</w:t>
            </w:r>
            <w:r w:rsidRPr="008740FB">
              <w:rPr>
                <w:rFonts w:eastAsia="PMingLiU"/>
                <w:lang w:eastAsia="zh-TW"/>
              </w:rPr>
              <w:t xml:space="preserve"> design for SIB1 request, at least </w:t>
            </w:r>
            <w:r w:rsidRPr="008740FB">
              <w:rPr>
                <w:rFonts w:eastAsia="Malgun Gothic"/>
                <w:lang w:eastAsia="ko-KR"/>
              </w:rPr>
              <w:t xml:space="preserve">dedicated </w:t>
            </w:r>
            <w:r w:rsidRPr="008740FB">
              <w:rPr>
                <w:rFonts w:eastAsia="PMingLiU"/>
                <w:lang w:eastAsia="zh-TW"/>
              </w:rPr>
              <w:t>PRACH resource is the assumption for further study in RAN1</w:t>
            </w:r>
          </w:p>
          <w:p w14:paraId="568EFBD5" w14:textId="77777777" w:rsidR="00557437" w:rsidRPr="00CA5FC3" w:rsidRDefault="00557437" w:rsidP="008141F1">
            <w:pPr>
              <w:pStyle w:val="ListParagraph"/>
              <w:numPr>
                <w:ilvl w:val="0"/>
                <w:numId w:val="23"/>
              </w:numPr>
              <w:spacing w:after="0" w:line="240" w:lineRule="auto"/>
              <w:contextualSpacing w:val="0"/>
              <w:rPr>
                <w:rFonts w:eastAsia="PMingLiU"/>
                <w:iCs/>
                <w:sz w:val="20"/>
                <w:szCs w:val="20"/>
                <w:lang w:val="en-US" w:eastAsia="zh-TW"/>
              </w:rPr>
            </w:pPr>
            <w:r w:rsidRPr="00CA5FC3">
              <w:rPr>
                <w:rFonts w:eastAsia="PMingLiU"/>
                <w:sz w:val="20"/>
                <w:szCs w:val="20"/>
                <w:lang w:eastAsia="zh-TW"/>
              </w:rPr>
              <w:t xml:space="preserve">FFS: Details on </w:t>
            </w:r>
            <w:r w:rsidRPr="00CA5FC3">
              <w:rPr>
                <w:rFonts w:eastAsia="PMingLiU"/>
                <w:iCs/>
                <w:sz w:val="20"/>
                <w:szCs w:val="20"/>
                <w:lang w:val="en-US" w:eastAsia="zh-TW"/>
              </w:rPr>
              <w:t>time, frequency, and/or PRACH preamble resources for UL WUS</w:t>
            </w:r>
          </w:p>
          <w:p w14:paraId="465FF09F" w14:textId="77777777" w:rsidR="00557437" w:rsidRPr="00A4426E" w:rsidRDefault="00557437" w:rsidP="008141F1">
            <w:pPr>
              <w:pStyle w:val="ListParagraph"/>
              <w:numPr>
                <w:ilvl w:val="0"/>
                <w:numId w:val="23"/>
              </w:numPr>
              <w:spacing w:after="0" w:line="240" w:lineRule="auto"/>
              <w:contextualSpacing w:val="0"/>
              <w:rPr>
                <w:rFonts w:eastAsia="MS Mincho"/>
                <w:lang w:eastAsia="ja-JP"/>
              </w:rPr>
            </w:pPr>
            <w:r w:rsidRPr="00CA5FC3">
              <w:rPr>
                <w:rFonts w:eastAsia="Malgun Gothic"/>
                <w:iCs/>
                <w:sz w:val="20"/>
                <w:szCs w:val="20"/>
                <w:lang w:val="en-US" w:eastAsia="ko-KR"/>
              </w:rPr>
              <w:t xml:space="preserve">FFS: </w:t>
            </w:r>
            <w:bookmarkStart w:id="29" w:name="OLE_LINK4"/>
            <w:r w:rsidRPr="00CA5FC3">
              <w:rPr>
                <w:rFonts w:eastAsia="Malgun Gothic"/>
                <w:iCs/>
                <w:sz w:val="20"/>
                <w:szCs w:val="20"/>
                <w:lang w:val="en-US" w:eastAsia="ko-KR"/>
              </w:rPr>
              <w:t xml:space="preserve">whether </w:t>
            </w:r>
            <w:bookmarkStart w:id="30" w:name="OLE_LINK5"/>
            <w:r w:rsidRPr="00CA5FC3">
              <w:rPr>
                <w:rFonts w:eastAsia="Malgun Gothic"/>
                <w:iCs/>
                <w:sz w:val="20"/>
                <w:szCs w:val="20"/>
                <w:lang w:val="en-US" w:eastAsia="ko-KR"/>
              </w:rPr>
              <w:t>RACH resource for SIB1 request could be used for an initial access procedure and/or an on-demand SI procedure</w:t>
            </w:r>
            <w:bookmarkEnd w:id="29"/>
            <w:bookmarkEnd w:id="30"/>
          </w:p>
        </w:tc>
      </w:tr>
    </w:tbl>
    <w:p w14:paraId="18A9A278" w14:textId="31CBB40A" w:rsidR="00D62E1D" w:rsidRDefault="00D62E1D" w:rsidP="00D07C21">
      <w:pPr>
        <w:spacing w:before="120" w:after="200" w:line="276" w:lineRule="auto"/>
        <w:jc w:val="both"/>
        <w:rPr>
          <w:b/>
          <w:bCs/>
        </w:rPr>
      </w:pPr>
      <w:r>
        <w:rPr>
          <w:b/>
          <w:bCs/>
        </w:rPr>
        <w:t>Proposal</w:t>
      </w:r>
      <w:r w:rsidR="00081C0F">
        <w:rPr>
          <w:b/>
          <w:bCs/>
        </w:rPr>
        <w:t xml:space="preserve"> </w:t>
      </w:r>
      <w:r w:rsidR="00221B87">
        <w:rPr>
          <w:b/>
          <w:bCs/>
        </w:rPr>
        <w:t>5</w:t>
      </w:r>
      <w:r>
        <w:rPr>
          <w:b/>
          <w:bCs/>
        </w:rPr>
        <w:t xml:space="preserve">: </w:t>
      </w:r>
      <w:r w:rsidR="00D87B8A">
        <w:rPr>
          <w:b/>
          <w:bCs/>
        </w:rPr>
        <w:t xml:space="preserve">Dedicated PRACH resources are configured for on-demand </w:t>
      </w:r>
      <w:r>
        <w:rPr>
          <w:b/>
          <w:bCs/>
        </w:rPr>
        <w:t>SIB1 request</w:t>
      </w:r>
      <w:r w:rsidR="00D87B8A">
        <w:rPr>
          <w:b/>
          <w:bCs/>
        </w:rPr>
        <w:t xml:space="preserve">. </w:t>
      </w:r>
    </w:p>
    <w:bookmarkEnd w:id="26"/>
    <w:p w14:paraId="106DB8F3" w14:textId="63154B69" w:rsidR="00831C1F" w:rsidRDefault="00337724" w:rsidP="00610FA5">
      <w:pPr>
        <w:rPr>
          <w:rFonts w:eastAsia="PMingLiU"/>
          <w:bCs/>
          <w:iCs/>
          <w:lang w:val="en-US" w:eastAsia="zh-TW"/>
        </w:rPr>
      </w:pPr>
      <w:r>
        <w:rPr>
          <w:rFonts w:eastAsia="等线"/>
          <w:lang w:val="en-US" w:eastAsia="zh-CN"/>
        </w:rPr>
        <w:t>One FFS her</w:t>
      </w:r>
      <w:r w:rsidR="002651D3">
        <w:rPr>
          <w:rFonts w:eastAsia="等线"/>
          <w:lang w:val="en-US" w:eastAsia="zh-CN"/>
        </w:rPr>
        <w:t xml:space="preserve">e is </w:t>
      </w:r>
      <w:r w:rsidR="002651D3" w:rsidRPr="00CA5FC3">
        <w:rPr>
          <w:rFonts w:eastAsia="Malgun Gothic"/>
          <w:iCs/>
          <w:lang w:val="en-US" w:eastAsia="ko-KR"/>
        </w:rPr>
        <w:t>whether RACH resource for SIB1 request could be used for an initial access procedure and/or an on-demand SI procedur</w:t>
      </w:r>
      <w:r w:rsidR="002651D3">
        <w:rPr>
          <w:rFonts w:eastAsia="Malgun Gothic"/>
          <w:iCs/>
          <w:lang w:val="en-US" w:eastAsia="ko-KR"/>
        </w:rPr>
        <w:t>e.</w:t>
      </w:r>
      <w:r w:rsidR="00FE60D5">
        <w:rPr>
          <w:rFonts w:eastAsia="Malgun Gothic"/>
          <w:iCs/>
          <w:lang w:val="en-US" w:eastAsia="ko-KR"/>
        </w:rPr>
        <w:t xml:space="preserve"> </w:t>
      </w:r>
      <w:r w:rsidR="00C54BD8">
        <w:rPr>
          <w:rFonts w:eastAsia="Malgun Gothic"/>
          <w:iCs/>
          <w:lang w:val="en-US" w:eastAsia="ko-KR"/>
        </w:rPr>
        <w:t xml:space="preserve">This is also related with the </w:t>
      </w:r>
      <w:r w:rsidR="00C36647">
        <w:rPr>
          <w:rFonts w:eastAsia="Malgun Gothic"/>
          <w:iCs/>
          <w:lang w:val="en-US" w:eastAsia="ko-KR"/>
        </w:rPr>
        <w:t xml:space="preserve">discussion of operation scenarios for UL WUS in above, where </w:t>
      </w:r>
      <w:r w:rsidR="00C36647" w:rsidRPr="00A4426E">
        <w:rPr>
          <w:rFonts w:eastAsia="PMingLiU" w:hint="eastAsia"/>
          <w:bCs/>
          <w:iCs/>
          <w:lang w:val="en-US" w:eastAsia="zh-TW"/>
        </w:rPr>
        <w:t>Scenario 2</w:t>
      </w:r>
      <w:r w:rsidR="00C36647">
        <w:rPr>
          <w:rFonts w:eastAsia="PMingLiU"/>
          <w:bCs/>
          <w:iCs/>
          <w:lang w:val="en-US" w:eastAsia="zh-TW"/>
        </w:rPr>
        <w:t xml:space="preserve"> corresponds to </w:t>
      </w:r>
      <w:r w:rsidR="00C36647" w:rsidRPr="00A4426E">
        <w:rPr>
          <w:rFonts w:eastAsia="PMingLiU" w:hint="eastAsia"/>
          <w:bCs/>
          <w:iCs/>
          <w:lang w:val="en-US" w:eastAsia="zh-TW"/>
        </w:rPr>
        <w:t>UE request</w:t>
      </w:r>
      <w:r w:rsidR="00C36647">
        <w:rPr>
          <w:rFonts w:eastAsia="PMingLiU"/>
          <w:bCs/>
          <w:iCs/>
          <w:lang w:val="en-US" w:eastAsia="zh-TW"/>
        </w:rPr>
        <w:t>ing</w:t>
      </w:r>
      <w:r w:rsidR="00C36647" w:rsidRPr="00A4426E">
        <w:rPr>
          <w:rFonts w:eastAsia="PMingLiU" w:hint="eastAsia"/>
          <w:bCs/>
          <w:iCs/>
          <w:lang w:val="en-US" w:eastAsia="zh-TW"/>
        </w:rPr>
        <w:t xml:space="preserve"> SIB1 to perform random access procedure to make </w:t>
      </w:r>
      <w:bookmarkStart w:id="31" w:name="OLE_LINK10"/>
      <w:r w:rsidR="00C36647" w:rsidRPr="00A4426E">
        <w:rPr>
          <w:rFonts w:eastAsia="PMingLiU" w:hint="eastAsia"/>
          <w:bCs/>
          <w:iCs/>
          <w:lang w:val="en-US" w:eastAsia="zh-TW"/>
        </w:rPr>
        <w:t>RRC connection to NES cell</w:t>
      </w:r>
      <w:bookmarkEnd w:id="31"/>
      <w:r w:rsidR="00C36647">
        <w:rPr>
          <w:rFonts w:eastAsia="PMingLiU"/>
          <w:bCs/>
          <w:iCs/>
          <w:lang w:val="en-US" w:eastAsia="zh-TW"/>
        </w:rPr>
        <w:t xml:space="preserve">. If </w:t>
      </w:r>
      <w:r w:rsidR="00187FC5">
        <w:rPr>
          <w:rFonts w:eastAsia="PMingLiU"/>
          <w:bCs/>
          <w:iCs/>
          <w:lang w:val="en-US" w:eastAsia="zh-TW"/>
        </w:rPr>
        <w:t>S</w:t>
      </w:r>
      <w:r w:rsidR="00C36647">
        <w:rPr>
          <w:rFonts w:eastAsia="PMingLiU"/>
          <w:bCs/>
          <w:iCs/>
          <w:lang w:val="en-US" w:eastAsia="zh-TW"/>
        </w:rPr>
        <w:t>cenario 2 is supported, it is preferred that PRACH resource for SIB1 request can be used for initial access</w:t>
      </w:r>
      <w:r w:rsidR="00831C1F">
        <w:rPr>
          <w:rFonts w:eastAsia="PMingLiU"/>
          <w:bCs/>
          <w:iCs/>
          <w:lang w:val="en-US" w:eastAsia="zh-TW"/>
        </w:rPr>
        <w:t xml:space="preserve"> since this reduces the data exchange between UE and </w:t>
      </w:r>
      <w:proofErr w:type="spellStart"/>
      <w:r w:rsidR="00831C1F">
        <w:rPr>
          <w:rFonts w:eastAsia="PMingLiU"/>
          <w:bCs/>
          <w:iCs/>
          <w:lang w:val="en-US" w:eastAsia="zh-TW"/>
        </w:rPr>
        <w:t>gNB</w:t>
      </w:r>
      <w:proofErr w:type="spellEnd"/>
      <w:r w:rsidR="00831C1F">
        <w:rPr>
          <w:rFonts w:eastAsia="PMingLiU"/>
          <w:bCs/>
          <w:iCs/>
          <w:lang w:val="en-US" w:eastAsia="zh-TW"/>
        </w:rPr>
        <w:t xml:space="preserve"> and reduces the latency </w:t>
      </w:r>
      <w:r w:rsidR="006229CC">
        <w:rPr>
          <w:rFonts w:eastAsia="PMingLiU"/>
          <w:bCs/>
          <w:iCs/>
          <w:lang w:val="en-US" w:eastAsia="zh-TW"/>
        </w:rPr>
        <w:t>of</w:t>
      </w:r>
      <w:r w:rsidR="00831C1F">
        <w:rPr>
          <w:rFonts w:eastAsia="PMingLiU"/>
          <w:bCs/>
          <w:iCs/>
          <w:lang w:val="en-US" w:eastAsia="zh-TW"/>
        </w:rPr>
        <w:t xml:space="preserve"> initial access procedure. </w:t>
      </w:r>
      <w:r w:rsidR="007259F4">
        <w:rPr>
          <w:rFonts w:eastAsia="PMingLiU"/>
          <w:bCs/>
          <w:iCs/>
          <w:lang w:val="en-US" w:eastAsia="zh-TW"/>
        </w:rPr>
        <w:t xml:space="preserve">Figure 3 </w:t>
      </w:r>
      <w:r w:rsidR="00380CD1">
        <w:rPr>
          <w:rFonts w:eastAsia="PMingLiU"/>
          <w:bCs/>
          <w:iCs/>
          <w:lang w:val="en-US" w:eastAsia="zh-TW"/>
        </w:rPr>
        <w:t>provides an illustration, where</w:t>
      </w:r>
      <w:r w:rsidR="007259F4">
        <w:rPr>
          <w:rFonts w:eastAsia="PMingLiU"/>
          <w:bCs/>
          <w:iCs/>
          <w:lang w:val="en-US" w:eastAsia="zh-TW"/>
        </w:rPr>
        <w:t xml:space="preserve"> Figure 3(a) illustrates </w:t>
      </w:r>
      <w:r w:rsidR="00912D92">
        <w:rPr>
          <w:rFonts w:eastAsia="PMingLiU"/>
          <w:bCs/>
          <w:iCs/>
          <w:lang w:val="en-US" w:eastAsia="zh-TW"/>
        </w:rPr>
        <w:t xml:space="preserve">two separate PRACH procedures for SIB1 requesting and </w:t>
      </w:r>
      <w:r w:rsidR="0050392B">
        <w:rPr>
          <w:rFonts w:eastAsia="PMingLiU"/>
          <w:bCs/>
          <w:iCs/>
          <w:lang w:val="en-US" w:eastAsia="zh-TW"/>
        </w:rPr>
        <w:t xml:space="preserve">for </w:t>
      </w:r>
      <w:r w:rsidR="00912D92">
        <w:rPr>
          <w:rFonts w:eastAsia="PMingLiU"/>
          <w:bCs/>
          <w:iCs/>
          <w:lang w:val="en-US" w:eastAsia="zh-TW"/>
        </w:rPr>
        <w:t>cell accessing,</w:t>
      </w:r>
      <w:r w:rsidR="0050392B">
        <w:rPr>
          <w:rFonts w:eastAsia="PMingLiU"/>
          <w:bCs/>
          <w:iCs/>
          <w:lang w:val="en-US" w:eastAsia="zh-TW"/>
        </w:rPr>
        <w:t xml:space="preserve"> respectively,</w:t>
      </w:r>
      <w:r w:rsidR="00912D92">
        <w:rPr>
          <w:rFonts w:eastAsia="PMingLiU"/>
          <w:bCs/>
          <w:iCs/>
          <w:lang w:val="en-US" w:eastAsia="zh-TW"/>
        </w:rPr>
        <w:t xml:space="preserve"> and Figure 3(b) illustrates the one procedure for both SIB1 requesting and cell accessing. </w:t>
      </w:r>
    </w:p>
    <w:p w14:paraId="2ECA3A08" w14:textId="5A730C7A" w:rsidR="00C54BD8" w:rsidRDefault="00C36647" w:rsidP="00610FA5">
      <w:pPr>
        <w:rPr>
          <w:rFonts w:eastAsia="Malgun Gothic"/>
          <w:iCs/>
          <w:lang w:val="en-US" w:eastAsia="ko-KR"/>
        </w:rPr>
      </w:pPr>
      <w:r>
        <w:rPr>
          <w:rFonts w:eastAsia="PMingLiU"/>
          <w:bCs/>
          <w:iCs/>
          <w:lang w:val="en-US" w:eastAsia="zh-TW"/>
        </w:rPr>
        <w:t>Similarly</w:t>
      </w:r>
      <w:r w:rsidR="007259F4">
        <w:rPr>
          <w:rFonts w:eastAsia="PMingLiU"/>
          <w:bCs/>
          <w:iCs/>
          <w:lang w:val="en-US" w:eastAsia="zh-TW"/>
        </w:rPr>
        <w:t>,</w:t>
      </w:r>
      <w:r>
        <w:rPr>
          <w:rFonts w:eastAsia="PMingLiU"/>
          <w:bCs/>
          <w:iCs/>
          <w:lang w:val="en-US" w:eastAsia="zh-TW"/>
        </w:rPr>
        <w:t xml:space="preserve"> it is also preferred </w:t>
      </w:r>
      <w:r w:rsidR="00AD56EB">
        <w:rPr>
          <w:rFonts w:eastAsia="PMingLiU"/>
          <w:bCs/>
          <w:iCs/>
          <w:lang w:val="en-US" w:eastAsia="zh-TW"/>
        </w:rPr>
        <w:t>that RACH resource for SIB1 request can be used for on-demand SI procedure</w:t>
      </w:r>
      <w:r w:rsidR="00F137C3">
        <w:rPr>
          <w:rFonts w:eastAsia="PMingLiU"/>
          <w:bCs/>
          <w:iCs/>
          <w:lang w:val="en-US" w:eastAsia="zh-TW"/>
        </w:rPr>
        <w:t xml:space="preserve"> to reduce the data exchange and latency of the procedure. </w:t>
      </w:r>
    </w:p>
    <w:p w14:paraId="0738C3FB" w14:textId="1BDA3625" w:rsidR="002F3D93" w:rsidRDefault="009E6E85" w:rsidP="0054538D">
      <w:pPr>
        <w:jc w:val="center"/>
      </w:pPr>
      <w:r w:rsidRPr="008D2D3A">
        <w:rPr>
          <w:rFonts w:eastAsiaTheme="minorEastAsia"/>
          <w:noProof/>
          <w:lang w:eastAsia="zh-CN"/>
        </w:rPr>
        <w:drawing>
          <wp:inline distT="0" distB="0" distL="0" distR="0" wp14:anchorId="0E92FBB4" wp14:editId="47ACC57E">
            <wp:extent cx="2674488" cy="2402002"/>
            <wp:effectExtent l="0" t="0" r="0" b="0"/>
            <wp:docPr id="8" name="Picture 7">
              <a:extLst xmlns:a="http://schemas.openxmlformats.org/drawingml/2006/main">
                <a:ext uri="{FF2B5EF4-FFF2-40B4-BE49-F238E27FC236}">
                  <a16:creationId xmlns:a16="http://schemas.microsoft.com/office/drawing/2014/main" id="{F0F567B5-6688-8FF3-AD6B-094E488A37C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F0F567B5-6688-8FF3-AD6B-094E488A37C3}"/>
                        </a:ext>
                      </a:extLst>
                    </pic:cNvPr>
                    <pic:cNvPicPr>
                      <a:picLocks noChangeAspect="1"/>
                    </pic:cNvPicPr>
                  </pic:nvPicPr>
                  <pic:blipFill>
                    <a:blip r:embed="rId12"/>
                    <a:stretch>
                      <a:fillRect/>
                    </a:stretch>
                  </pic:blipFill>
                  <pic:spPr>
                    <a:xfrm>
                      <a:off x="0" y="0"/>
                      <a:ext cx="2691482" cy="2417265"/>
                    </a:xfrm>
                    <a:prstGeom prst="rect">
                      <a:avLst/>
                    </a:prstGeom>
                  </pic:spPr>
                </pic:pic>
              </a:graphicData>
            </a:graphic>
          </wp:inline>
        </w:drawing>
      </w:r>
      <w:r w:rsidR="00FF328A">
        <w:object w:dxaOrig="9824" w:dyaOrig="9279" w14:anchorId="05AD6B00">
          <v:shape id="_x0000_i1026" type="#_x0000_t75" style="width:196.5pt;height:185pt" o:ole="">
            <v:imagedata r:id="rId13" o:title=""/>
          </v:shape>
          <o:OLEObject Type="Embed" ProgID="Visio.Drawing.11" ShapeID="_x0000_i1026" DrawAspect="Content" ObjectID="_1776854929" r:id="rId14"/>
        </w:object>
      </w:r>
    </w:p>
    <w:p w14:paraId="6CA6B9D6" w14:textId="53344419" w:rsidR="00E9289B" w:rsidRDefault="00E9289B" w:rsidP="00E9289B">
      <w:pPr>
        <w:jc w:val="center"/>
        <w:rPr>
          <w:b/>
          <w:bCs/>
        </w:rPr>
      </w:pPr>
      <w:r w:rsidRPr="00AB0634">
        <w:rPr>
          <w:b/>
          <w:bCs/>
        </w:rPr>
        <w:t>(a)</w:t>
      </w:r>
      <w:r w:rsidRPr="00AB0634">
        <w:rPr>
          <w:b/>
          <w:bCs/>
        </w:rPr>
        <w:tab/>
      </w:r>
      <w:r w:rsidRPr="00AB0634">
        <w:rPr>
          <w:b/>
          <w:bCs/>
        </w:rPr>
        <w:tab/>
      </w:r>
      <w:r w:rsidRPr="00AB0634">
        <w:rPr>
          <w:b/>
          <w:bCs/>
        </w:rPr>
        <w:tab/>
      </w:r>
      <w:r w:rsidRPr="00AB0634">
        <w:rPr>
          <w:b/>
          <w:bCs/>
        </w:rPr>
        <w:tab/>
      </w:r>
      <w:r w:rsidRPr="00AB0634">
        <w:rPr>
          <w:b/>
          <w:bCs/>
        </w:rPr>
        <w:tab/>
      </w:r>
      <w:r w:rsidRPr="00AB0634">
        <w:rPr>
          <w:b/>
          <w:bCs/>
        </w:rPr>
        <w:tab/>
      </w:r>
      <w:r w:rsidRPr="00AB0634">
        <w:rPr>
          <w:b/>
          <w:bCs/>
        </w:rPr>
        <w:tab/>
        <w:t>(b)</w:t>
      </w:r>
    </w:p>
    <w:p w14:paraId="3F7307B1" w14:textId="787838BB" w:rsidR="00E9289B" w:rsidRPr="00AB0634" w:rsidRDefault="00E9289B" w:rsidP="00E9289B">
      <w:pPr>
        <w:jc w:val="center"/>
        <w:rPr>
          <w:b/>
          <w:bCs/>
        </w:rPr>
      </w:pPr>
      <w:r w:rsidRPr="00AB0634">
        <w:rPr>
          <w:b/>
          <w:bCs/>
        </w:rPr>
        <w:t xml:space="preserve">Figure </w:t>
      </w:r>
      <w:r>
        <w:rPr>
          <w:b/>
          <w:bCs/>
        </w:rPr>
        <w:t xml:space="preserve">3 </w:t>
      </w:r>
      <w:r w:rsidR="0013062B">
        <w:rPr>
          <w:b/>
          <w:bCs/>
        </w:rPr>
        <w:t xml:space="preserve">RA procedure(s) for SIB1 </w:t>
      </w:r>
      <w:r w:rsidR="006058FF">
        <w:rPr>
          <w:b/>
          <w:bCs/>
        </w:rPr>
        <w:t>requesting</w:t>
      </w:r>
      <w:r w:rsidR="0013062B">
        <w:rPr>
          <w:b/>
          <w:bCs/>
        </w:rPr>
        <w:t xml:space="preserve"> and cell accessing</w:t>
      </w:r>
    </w:p>
    <w:p w14:paraId="736B97D2" w14:textId="49EA0087" w:rsidR="00562B84" w:rsidRDefault="00562B84" w:rsidP="00562B84">
      <w:pPr>
        <w:spacing w:before="120" w:after="200" w:line="276" w:lineRule="auto"/>
        <w:jc w:val="both"/>
        <w:rPr>
          <w:b/>
          <w:bCs/>
        </w:rPr>
      </w:pPr>
      <w:bookmarkStart w:id="32" w:name="OLE_LINK40"/>
      <w:r>
        <w:rPr>
          <w:b/>
          <w:bCs/>
        </w:rPr>
        <w:t xml:space="preserve">Observation </w:t>
      </w:r>
      <w:r>
        <w:rPr>
          <w:b/>
          <w:bCs/>
        </w:rPr>
        <w:t>5</w:t>
      </w:r>
      <w:r>
        <w:rPr>
          <w:b/>
          <w:bCs/>
        </w:rPr>
        <w:t xml:space="preserve">: </w:t>
      </w:r>
      <w:r>
        <w:rPr>
          <w:b/>
          <w:bCs/>
        </w:rPr>
        <w:t xml:space="preserve">By using a combined PRACH </w:t>
      </w:r>
      <w:r w:rsidR="009337E7">
        <w:rPr>
          <w:b/>
          <w:bCs/>
        </w:rPr>
        <w:t xml:space="preserve">procedure </w:t>
      </w:r>
      <w:r>
        <w:rPr>
          <w:b/>
          <w:bCs/>
        </w:rPr>
        <w:t>for initial access and on-demand SIB1, the latency of</w:t>
      </w:r>
      <w:r>
        <w:rPr>
          <w:b/>
          <w:bCs/>
        </w:rPr>
        <w:t xml:space="preserve"> </w:t>
      </w:r>
      <w:r w:rsidR="008D56A4" w:rsidRPr="008D56A4">
        <w:rPr>
          <w:b/>
          <w:bCs/>
        </w:rPr>
        <w:t>RRC connection to NES cell</w:t>
      </w:r>
      <w:r w:rsidR="008D56A4">
        <w:rPr>
          <w:b/>
          <w:bCs/>
        </w:rPr>
        <w:t xml:space="preserve"> in Scenario 2</w:t>
      </w:r>
      <w:r w:rsidR="00540A40">
        <w:rPr>
          <w:b/>
          <w:bCs/>
        </w:rPr>
        <w:t xml:space="preserve"> is reduced</w:t>
      </w:r>
      <w:r w:rsidR="008D56A4">
        <w:rPr>
          <w:b/>
          <w:bCs/>
        </w:rPr>
        <w:t xml:space="preserve">. </w:t>
      </w:r>
    </w:p>
    <w:p w14:paraId="2834478A" w14:textId="73487CCE" w:rsidR="002651D3" w:rsidRDefault="002651D3" w:rsidP="00610FA5">
      <w:pPr>
        <w:rPr>
          <w:rFonts w:eastAsia="Malgun Gothic"/>
          <w:b/>
          <w:bCs/>
          <w:iCs/>
          <w:lang w:val="en-US" w:eastAsia="ko-KR"/>
        </w:rPr>
      </w:pPr>
      <w:r w:rsidRPr="002651D3">
        <w:rPr>
          <w:rFonts w:eastAsia="Malgun Gothic"/>
          <w:b/>
          <w:bCs/>
          <w:iCs/>
          <w:lang w:val="en-US" w:eastAsia="ko-KR"/>
        </w:rPr>
        <w:lastRenderedPageBreak/>
        <w:t xml:space="preserve">Proposal </w:t>
      </w:r>
      <w:r w:rsidR="00221B87">
        <w:rPr>
          <w:rFonts w:eastAsia="Malgun Gothic"/>
          <w:b/>
          <w:bCs/>
          <w:iCs/>
          <w:lang w:val="en-US" w:eastAsia="ko-KR"/>
        </w:rPr>
        <w:t>6</w:t>
      </w:r>
      <w:r w:rsidRPr="002651D3">
        <w:rPr>
          <w:rFonts w:eastAsia="Malgun Gothic"/>
          <w:b/>
          <w:bCs/>
          <w:iCs/>
          <w:lang w:val="en-US" w:eastAsia="ko-KR"/>
        </w:rPr>
        <w:t xml:space="preserve">: </w:t>
      </w:r>
      <w:r w:rsidR="009337E7">
        <w:rPr>
          <w:rFonts w:eastAsia="Malgun Gothic"/>
          <w:b/>
          <w:bCs/>
          <w:iCs/>
          <w:lang w:val="en-US" w:eastAsia="ko-KR"/>
        </w:rPr>
        <w:t xml:space="preserve">Support to use a combined PRACH procedure for initial access and on-demand SIB1, </w:t>
      </w:r>
      <w:bookmarkStart w:id="33" w:name="OLE_LINK11"/>
      <w:r w:rsidR="009337E7">
        <w:rPr>
          <w:rFonts w:eastAsia="Malgun Gothic"/>
          <w:b/>
          <w:bCs/>
          <w:iCs/>
          <w:lang w:val="en-US" w:eastAsia="ko-KR"/>
        </w:rPr>
        <w:t xml:space="preserve">i.e., </w:t>
      </w:r>
      <w:r w:rsidRPr="002651D3">
        <w:rPr>
          <w:rFonts w:eastAsia="Malgun Gothic"/>
          <w:b/>
          <w:bCs/>
          <w:iCs/>
          <w:lang w:val="en-US" w:eastAsia="ko-KR"/>
        </w:rPr>
        <w:t>RACH resource for SIB1 request could be used for an initial access procedure</w:t>
      </w:r>
      <w:bookmarkEnd w:id="33"/>
      <w:r w:rsidR="00A841E7">
        <w:rPr>
          <w:rFonts w:eastAsia="Malgun Gothic"/>
          <w:b/>
          <w:bCs/>
          <w:iCs/>
          <w:lang w:val="en-US" w:eastAsia="ko-KR"/>
        </w:rPr>
        <w:t xml:space="preserve">. </w:t>
      </w:r>
    </w:p>
    <w:p w14:paraId="6CED838C" w14:textId="632EFCAD" w:rsidR="00DA73E3" w:rsidRPr="002651D3" w:rsidRDefault="00DA73E3" w:rsidP="00610FA5">
      <w:pPr>
        <w:rPr>
          <w:rFonts w:eastAsia="等线"/>
          <w:b/>
          <w:bCs/>
          <w:lang w:val="en-US" w:eastAsia="zh-CN"/>
        </w:rPr>
      </w:pPr>
      <w:r>
        <w:rPr>
          <w:rFonts w:eastAsia="Malgun Gothic"/>
          <w:b/>
          <w:bCs/>
          <w:iCs/>
          <w:lang w:val="en-US" w:eastAsia="ko-KR"/>
        </w:rPr>
        <w:t xml:space="preserve">Proposal 7: Support to </w:t>
      </w:r>
      <w:r w:rsidR="00F766F4">
        <w:rPr>
          <w:rFonts w:eastAsia="Malgun Gothic"/>
          <w:b/>
          <w:bCs/>
          <w:iCs/>
          <w:lang w:val="en-US" w:eastAsia="ko-KR"/>
        </w:rPr>
        <w:t xml:space="preserve">use </w:t>
      </w:r>
      <w:r>
        <w:rPr>
          <w:rFonts w:eastAsia="Malgun Gothic"/>
          <w:b/>
          <w:bCs/>
          <w:iCs/>
          <w:lang w:val="en-US" w:eastAsia="ko-KR"/>
        </w:rPr>
        <w:t>a combined PRACH procedure for on-demand SI and on-demand SIB1</w:t>
      </w:r>
      <w:r w:rsidR="00AE4003">
        <w:rPr>
          <w:rFonts w:eastAsia="Malgun Gothic"/>
          <w:b/>
          <w:bCs/>
          <w:iCs/>
          <w:lang w:val="en-US" w:eastAsia="ko-KR"/>
        </w:rPr>
        <w:t>,</w:t>
      </w:r>
      <w:r w:rsidR="005F3EB2" w:rsidRPr="005F3EB2">
        <w:rPr>
          <w:rFonts w:eastAsia="Malgun Gothic"/>
          <w:b/>
          <w:bCs/>
          <w:iCs/>
          <w:lang w:val="en-US" w:eastAsia="ko-KR"/>
        </w:rPr>
        <w:t xml:space="preserve"> </w:t>
      </w:r>
      <w:r w:rsidR="005F3EB2">
        <w:rPr>
          <w:rFonts w:eastAsia="Malgun Gothic"/>
          <w:b/>
          <w:bCs/>
          <w:iCs/>
          <w:lang w:val="en-US" w:eastAsia="ko-KR"/>
        </w:rPr>
        <w:t xml:space="preserve">i.e., </w:t>
      </w:r>
      <w:r w:rsidR="005F3EB2" w:rsidRPr="002651D3">
        <w:rPr>
          <w:rFonts w:eastAsia="Malgun Gothic"/>
          <w:b/>
          <w:bCs/>
          <w:iCs/>
          <w:lang w:val="en-US" w:eastAsia="ko-KR"/>
        </w:rPr>
        <w:t>RACH resource for SIB1 request could be used for an on-demand SI procedure</w:t>
      </w:r>
      <w:r>
        <w:rPr>
          <w:rFonts w:eastAsia="Malgun Gothic"/>
          <w:b/>
          <w:bCs/>
          <w:iCs/>
          <w:lang w:val="en-US" w:eastAsia="ko-KR"/>
        </w:rPr>
        <w:t xml:space="preserve">. </w:t>
      </w:r>
    </w:p>
    <w:bookmarkEnd w:id="32"/>
    <w:p w14:paraId="1F10EE61" w14:textId="29D069C4" w:rsidR="00610FA5" w:rsidRPr="00610FA5" w:rsidRDefault="00610FA5" w:rsidP="00610FA5">
      <w:pPr>
        <w:rPr>
          <w:rFonts w:eastAsia="等线"/>
          <w:lang w:val="en-US" w:eastAsia="zh-CN"/>
        </w:rPr>
      </w:pPr>
      <w:r w:rsidRPr="00610FA5">
        <w:rPr>
          <w:rFonts w:eastAsia="等线"/>
          <w:lang w:val="en-US" w:eastAsia="zh-CN"/>
        </w:rPr>
        <w:t xml:space="preserve">With on-demand SIB1, the Rel-19 UE </w:t>
      </w:r>
      <w:r w:rsidR="009D6A43">
        <w:rPr>
          <w:rFonts w:eastAsia="等线"/>
          <w:lang w:val="en-US" w:eastAsia="zh-CN"/>
        </w:rPr>
        <w:t>should</w:t>
      </w:r>
      <w:r w:rsidR="009D6A43" w:rsidRPr="00610FA5">
        <w:rPr>
          <w:rFonts w:eastAsia="等线"/>
          <w:lang w:val="en-US" w:eastAsia="zh-CN"/>
        </w:rPr>
        <w:t xml:space="preserve"> </w:t>
      </w:r>
      <w:r w:rsidRPr="00610FA5">
        <w:rPr>
          <w:rFonts w:eastAsia="等线"/>
          <w:lang w:val="en-US" w:eastAsia="zh-CN"/>
        </w:rPr>
        <w:t xml:space="preserve">identify </w:t>
      </w:r>
      <w:r w:rsidR="005812AC">
        <w:rPr>
          <w:rFonts w:eastAsia="等线"/>
          <w:lang w:val="en-US" w:eastAsia="zh-CN"/>
        </w:rPr>
        <w:t>at least</w:t>
      </w:r>
      <w:r w:rsidRPr="00610FA5">
        <w:rPr>
          <w:rFonts w:eastAsia="等线"/>
          <w:lang w:val="en-US" w:eastAsia="zh-CN"/>
        </w:rPr>
        <w:t xml:space="preserve"> three cases of SSB and SIB1 transmission </w:t>
      </w:r>
      <w:r w:rsidR="005812AC">
        <w:rPr>
          <w:rFonts w:eastAsia="等线"/>
          <w:lang w:val="en-US" w:eastAsia="zh-CN"/>
        </w:rPr>
        <w:t xml:space="preserve">of a </w:t>
      </w:r>
      <w:r w:rsidRPr="00610FA5">
        <w:rPr>
          <w:rFonts w:eastAsia="等线"/>
          <w:lang w:val="en-US" w:eastAsia="zh-CN"/>
        </w:rPr>
        <w:t>cell,</w:t>
      </w:r>
    </w:p>
    <w:p w14:paraId="6795C9DD" w14:textId="44EBF5B9" w:rsidR="00610FA5" w:rsidRPr="00610FA5" w:rsidRDefault="00610FA5" w:rsidP="00610FA5">
      <w:pPr>
        <w:pStyle w:val="ListParagraph"/>
        <w:numPr>
          <w:ilvl w:val="0"/>
          <w:numId w:val="22"/>
        </w:numPr>
        <w:overflowPunct w:val="0"/>
        <w:autoSpaceDE w:val="0"/>
        <w:autoSpaceDN w:val="0"/>
        <w:adjustRightInd w:val="0"/>
        <w:spacing w:before="60" w:after="120" w:line="240" w:lineRule="auto"/>
        <w:textAlignment w:val="baseline"/>
        <w:rPr>
          <w:rFonts w:eastAsia="等线"/>
          <w:sz w:val="20"/>
          <w:szCs w:val="20"/>
          <w:lang w:val="en-US" w:eastAsia="zh-CN" w:bidi="ar-SA"/>
        </w:rPr>
      </w:pPr>
      <w:r w:rsidRPr="00610FA5">
        <w:rPr>
          <w:rFonts w:eastAsia="等线"/>
          <w:sz w:val="20"/>
          <w:szCs w:val="20"/>
          <w:lang w:val="en-US" w:eastAsia="zh-CN" w:bidi="ar-SA"/>
        </w:rPr>
        <w:t xml:space="preserve">Case </w:t>
      </w:r>
      <w:r w:rsidR="005A06C2">
        <w:rPr>
          <w:rFonts w:eastAsia="等线"/>
          <w:sz w:val="20"/>
          <w:szCs w:val="20"/>
          <w:lang w:val="en-US" w:eastAsia="zh-CN" w:bidi="ar-SA"/>
        </w:rPr>
        <w:t>a</w:t>
      </w:r>
      <w:r w:rsidRPr="00610FA5">
        <w:rPr>
          <w:rFonts w:eastAsia="等线"/>
          <w:sz w:val="20"/>
          <w:szCs w:val="20"/>
          <w:lang w:val="en-US" w:eastAsia="zh-CN" w:bidi="ar-SA"/>
        </w:rPr>
        <w:t>: cell defining SSBs are transmitted and SIB1 is broadcasted in the cell.</w:t>
      </w:r>
    </w:p>
    <w:p w14:paraId="786E2030" w14:textId="2B3E92D9" w:rsidR="00610FA5" w:rsidRPr="00610FA5" w:rsidRDefault="00610FA5" w:rsidP="00610FA5">
      <w:pPr>
        <w:pStyle w:val="ListParagraph"/>
        <w:numPr>
          <w:ilvl w:val="0"/>
          <w:numId w:val="22"/>
        </w:numPr>
        <w:overflowPunct w:val="0"/>
        <w:autoSpaceDE w:val="0"/>
        <w:autoSpaceDN w:val="0"/>
        <w:adjustRightInd w:val="0"/>
        <w:spacing w:before="60" w:after="120" w:line="240" w:lineRule="auto"/>
        <w:textAlignment w:val="baseline"/>
        <w:rPr>
          <w:rFonts w:eastAsia="等线"/>
          <w:sz w:val="20"/>
          <w:szCs w:val="20"/>
          <w:lang w:val="en-US" w:eastAsia="zh-CN" w:bidi="ar-SA"/>
        </w:rPr>
      </w:pPr>
      <w:r w:rsidRPr="00610FA5">
        <w:rPr>
          <w:rFonts w:eastAsia="等线"/>
          <w:sz w:val="20"/>
          <w:szCs w:val="20"/>
          <w:lang w:val="en-US" w:eastAsia="zh-CN" w:bidi="ar-SA"/>
        </w:rPr>
        <w:t xml:space="preserve">Case </w:t>
      </w:r>
      <w:r w:rsidR="005A06C2">
        <w:rPr>
          <w:rFonts w:eastAsia="等线"/>
          <w:sz w:val="20"/>
          <w:szCs w:val="20"/>
          <w:lang w:val="en-US" w:eastAsia="zh-CN" w:bidi="ar-SA"/>
        </w:rPr>
        <w:t>b</w:t>
      </w:r>
      <w:r w:rsidRPr="00610FA5">
        <w:rPr>
          <w:rFonts w:eastAsia="等线"/>
          <w:sz w:val="20"/>
          <w:szCs w:val="20"/>
          <w:lang w:val="en-US" w:eastAsia="zh-CN" w:bidi="ar-SA"/>
        </w:rPr>
        <w:t xml:space="preserve">: cell defining SSBs are transmitted and SIB1 is not broadcasted but could be on-demand triggered. </w:t>
      </w:r>
    </w:p>
    <w:p w14:paraId="33D5C9C6" w14:textId="1A94641A" w:rsidR="00610FA5" w:rsidRPr="00610FA5" w:rsidRDefault="00610FA5" w:rsidP="00610FA5">
      <w:pPr>
        <w:pStyle w:val="ListParagraph"/>
        <w:numPr>
          <w:ilvl w:val="0"/>
          <w:numId w:val="22"/>
        </w:numPr>
        <w:overflowPunct w:val="0"/>
        <w:autoSpaceDE w:val="0"/>
        <w:autoSpaceDN w:val="0"/>
        <w:adjustRightInd w:val="0"/>
        <w:spacing w:before="60" w:after="120" w:line="240" w:lineRule="auto"/>
        <w:textAlignment w:val="baseline"/>
        <w:rPr>
          <w:rFonts w:eastAsia="等线"/>
          <w:sz w:val="20"/>
          <w:szCs w:val="20"/>
          <w:lang w:val="en-US" w:eastAsia="zh-CN" w:bidi="ar-SA"/>
        </w:rPr>
      </w:pPr>
      <w:r w:rsidRPr="00610FA5">
        <w:rPr>
          <w:rFonts w:eastAsia="等线"/>
          <w:sz w:val="20"/>
          <w:szCs w:val="20"/>
          <w:lang w:val="en-US" w:eastAsia="zh-CN" w:bidi="ar-SA"/>
        </w:rPr>
        <w:t xml:space="preserve">Case </w:t>
      </w:r>
      <w:r w:rsidR="005A06C2">
        <w:rPr>
          <w:rFonts w:eastAsia="等线"/>
          <w:sz w:val="20"/>
          <w:szCs w:val="20"/>
          <w:lang w:val="en-US" w:eastAsia="zh-CN" w:bidi="ar-SA"/>
        </w:rPr>
        <w:t>c</w:t>
      </w:r>
      <w:r w:rsidRPr="00610FA5">
        <w:rPr>
          <w:rFonts w:eastAsia="等线"/>
          <w:sz w:val="20"/>
          <w:szCs w:val="20"/>
          <w:lang w:val="en-US" w:eastAsia="zh-CN" w:bidi="ar-SA"/>
        </w:rPr>
        <w:t>: non-cell defining SSBs or SSBs for measurement only are transmitted and SIB1 is not transmitted.</w:t>
      </w:r>
    </w:p>
    <w:p w14:paraId="2BAA7FFB" w14:textId="596E8A97" w:rsidR="00610FA5" w:rsidRPr="00610FA5" w:rsidRDefault="00610FA5" w:rsidP="00610FA5">
      <w:pPr>
        <w:rPr>
          <w:rFonts w:eastAsia="等线"/>
          <w:lang w:val="en-US" w:eastAsia="zh-CN"/>
        </w:rPr>
      </w:pPr>
      <w:r w:rsidRPr="00610FA5">
        <w:rPr>
          <w:rFonts w:eastAsia="等线"/>
          <w:lang w:val="en-US" w:eastAsia="zh-CN"/>
        </w:rPr>
        <w:t xml:space="preserve">It is noted that the differentiation of Case </w:t>
      </w:r>
      <w:r w:rsidR="005A06C2">
        <w:rPr>
          <w:rFonts w:eastAsia="等线"/>
          <w:lang w:val="en-US" w:eastAsia="zh-CN"/>
        </w:rPr>
        <w:t>a</w:t>
      </w:r>
      <w:r w:rsidR="009D6A43" w:rsidRPr="00610FA5">
        <w:rPr>
          <w:rFonts w:eastAsia="等线"/>
          <w:lang w:val="en-US" w:eastAsia="zh-CN"/>
        </w:rPr>
        <w:t xml:space="preserve"> </w:t>
      </w:r>
      <w:r w:rsidRPr="00610FA5">
        <w:rPr>
          <w:rFonts w:eastAsia="等线"/>
          <w:lang w:val="en-US" w:eastAsia="zh-CN"/>
        </w:rPr>
        <w:t xml:space="preserve">and Case </w:t>
      </w:r>
      <w:r w:rsidR="005A06C2">
        <w:rPr>
          <w:rFonts w:eastAsia="等线"/>
          <w:lang w:val="en-US" w:eastAsia="zh-CN"/>
        </w:rPr>
        <w:t>c</w:t>
      </w:r>
      <w:r w:rsidR="009D6A43" w:rsidRPr="00610FA5">
        <w:rPr>
          <w:rFonts w:eastAsia="等线"/>
          <w:lang w:val="en-US" w:eastAsia="zh-CN"/>
        </w:rPr>
        <w:t xml:space="preserve"> </w:t>
      </w:r>
      <w:r w:rsidRPr="00610FA5">
        <w:rPr>
          <w:rFonts w:eastAsia="等线"/>
          <w:lang w:val="en-US" w:eastAsia="zh-CN"/>
        </w:rPr>
        <w:t xml:space="preserve">has been already </w:t>
      </w:r>
      <w:r w:rsidR="00266778">
        <w:rPr>
          <w:rFonts w:eastAsia="等线"/>
          <w:lang w:val="en-US" w:eastAsia="zh-CN"/>
        </w:rPr>
        <w:t>captured</w:t>
      </w:r>
      <w:r w:rsidRPr="00610FA5">
        <w:rPr>
          <w:rFonts w:eastAsia="等线"/>
          <w:lang w:val="en-US" w:eastAsia="zh-CN"/>
        </w:rPr>
        <w:t xml:space="preserve"> in NR. NR uses </w:t>
      </w:r>
      <w:r w:rsidR="005812AC">
        <w:rPr>
          <w:rFonts w:eastAsia="等线"/>
          <w:lang w:val="en-US" w:eastAsia="zh-CN"/>
        </w:rPr>
        <w:t xml:space="preserve">a parameter </w:t>
      </w:r>
      <m:oMath>
        <m:sSub>
          <m:sSubPr>
            <m:ctrlPr>
              <w:rPr>
                <w:rFonts w:ascii="Cambria Math" w:eastAsia="等线" w:hAnsi="Cambria Math"/>
                <w:sz w:val="24"/>
                <w:szCs w:val="24"/>
              </w:rPr>
            </m:ctrlPr>
          </m:sSubPr>
          <m:e>
            <m:r>
              <w:rPr>
                <w:rFonts w:ascii="Cambria Math" w:eastAsia="等线" w:hAnsi="Cambria Math"/>
                <w:lang w:val="en-US" w:eastAsia="zh-CN"/>
              </w:rPr>
              <m:t>k</m:t>
            </m:r>
          </m:e>
          <m:sub>
            <m:r>
              <w:rPr>
                <w:rFonts w:ascii="Cambria Math" w:eastAsia="等线" w:hAnsi="Cambria Math"/>
                <w:lang w:val="en-US" w:eastAsia="zh-CN"/>
              </w:rPr>
              <m:t>ssb</m:t>
            </m:r>
          </m:sub>
        </m:sSub>
      </m:oMath>
      <w:r w:rsidRPr="00610FA5">
        <w:rPr>
          <w:rFonts w:eastAsia="等线"/>
          <w:lang w:val="en-US" w:eastAsia="zh-CN"/>
        </w:rPr>
        <w:t>,</w:t>
      </w:r>
      <w:r w:rsidR="005812AC">
        <w:rPr>
          <w:rFonts w:eastAsia="等线"/>
          <w:lang w:val="en-US" w:eastAsia="zh-CN"/>
        </w:rPr>
        <w:t xml:space="preserve"> indicated in PBCH,</w:t>
      </w:r>
      <w:r w:rsidRPr="00610FA5">
        <w:rPr>
          <w:rFonts w:eastAsia="等线"/>
          <w:lang w:val="en-US" w:eastAsia="zh-CN"/>
        </w:rPr>
        <w:t xml:space="preserve"> to indicate whether SIB1 is provided by the cell. Specifically, </w:t>
      </w:r>
    </w:p>
    <w:p w14:paraId="46FC8BDC" w14:textId="77777777" w:rsidR="00610FA5" w:rsidRPr="00610FA5" w:rsidRDefault="00610FA5" w:rsidP="00610FA5">
      <w:pPr>
        <w:pStyle w:val="ListParagraph"/>
        <w:numPr>
          <w:ilvl w:val="0"/>
          <w:numId w:val="22"/>
        </w:numPr>
        <w:overflowPunct w:val="0"/>
        <w:autoSpaceDE w:val="0"/>
        <w:autoSpaceDN w:val="0"/>
        <w:adjustRightInd w:val="0"/>
        <w:spacing w:before="60" w:after="120" w:line="240" w:lineRule="auto"/>
        <w:textAlignment w:val="baseline"/>
        <w:rPr>
          <w:rFonts w:eastAsia="等线"/>
          <w:sz w:val="20"/>
          <w:szCs w:val="20"/>
          <w:lang w:val="en-US" w:eastAsia="zh-CN" w:bidi="ar-SA"/>
        </w:rPr>
      </w:pPr>
      <w:r w:rsidRPr="00610FA5">
        <w:rPr>
          <w:rFonts w:eastAsia="等线"/>
          <w:sz w:val="20"/>
          <w:szCs w:val="20"/>
          <w:lang w:val="en-US" w:eastAsia="zh-CN" w:bidi="ar-SA"/>
        </w:rPr>
        <w:t xml:space="preserve">For FR1, if </w:t>
      </w:r>
      <w:bookmarkStart w:id="34" w:name="OLE_LINK7"/>
      <m:oMath>
        <m:r>
          <m:rPr>
            <m:sty m:val="p"/>
          </m:rPr>
          <w:rPr>
            <w:rFonts w:ascii="Cambria Math" w:eastAsia="等线" w:hAnsi="Cambria Math"/>
            <w:sz w:val="20"/>
            <w:szCs w:val="20"/>
            <w:lang w:val="en-US" w:eastAsia="zh-CN" w:bidi="ar-SA"/>
          </w:rPr>
          <m:t>0≤</m:t>
        </m:r>
        <w:bookmarkStart w:id="35" w:name="OLE_LINK32"/>
        <m:sSub>
          <m:sSubPr>
            <m:ctrlPr>
              <w:rPr>
                <w:rFonts w:ascii="Cambria Math" w:eastAsia="等线" w:hAnsi="Cambria Math"/>
                <w:sz w:val="20"/>
                <w:szCs w:val="20"/>
                <w:lang w:val="en-US" w:eastAsia="zh-CN" w:bidi="ar-SA"/>
              </w:rPr>
            </m:ctrlPr>
          </m:sSubPr>
          <m:e>
            <m:r>
              <w:rPr>
                <w:rFonts w:ascii="Cambria Math" w:eastAsia="等线" w:hAnsi="Cambria Math"/>
                <w:sz w:val="20"/>
                <w:szCs w:val="20"/>
                <w:lang w:val="en-US" w:eastAsia="zh-CN" w:bidi="ar-SA"/>
              </w:rPr>
              <m:t>k</m:t>
            </m:r>
          </m:e>
          <m:sub>
            <m:r>
              <w:rPr>
                <w:rFonts w:ascii="Cambria Math" w:eastAsia="等线" w:hAnsi="Cambria Math"/>
                <w:sz w:val="20"/>
                <w:szCs w:val="20"/>
                <w:lang w:val="en-US" w:eastAsia="zh-CN" w:bidi="ar-SA"/>
              </w:rPr>
              <m:t>ssb</m:t>
            </m:r>
          </m:sub>
        </m:sSub>
        <w:bookmarkEnd w:id="35"/>
        <m:r>
          <m:rPr>
            <m:sty m:val="p"/>
          </m:rPr>
          <w:rPr>
            <w:rFonts w:ascii="Cambria Math" w:eastAsia="等线" w:hAnsi="Cambria Math"/>
            <w:sz w:val="20"/>
            <w:szCs w:val="20"/>
            <w:lang w:val="en-US" w:eastAsia="zh-CN" w:bidi="ar-SA"/>
          </w:rPr>
          <m:t>≤</m:t>
        </m:r>
      </m:oMath>
      <w:r w:rsidRPr="00610FA5">
        <w:rPr>
          <w:rFonts w:eastAsia="等线"/>
          <w:sz w:val="20"/>
          <w:szCs w:val="20"/>
          <w:lang w:val="en-US" w:eastAsia="zh-CN" w:bidi="ar-SA"/>
        </w:rPr>
        <w:t>23</w:t>
      </w:r>
      <w:bookmarkEnd w:id="34"/>
      <w:r w:rsidRPr="00610FA5">
        <w:rPr>
          <w:rFonts w:eastAsia="等线"/>
          <w:sz w:val="20"/>
          <w:szCs w:val="20"/>
          <w:lang w:val="en-US" w:eastAsia="zh-CN" w:bidi="ar-SA"/>
        </w:rPr>
        <w:t xml:space="preserve">, the UE assumes that SIB1 is provided by the cell. If </w:t>
      </w:r>
      <m:oMath>
        <m:r>
          <m:rPr>
            <m:sty m:val="p"/>
          </m:rPr>
          <w:rPr>
            <w:rFonts w:ascii="Cambria Math" w:eastAsia="等线" w:hAnsi="Cambria Math"/>
            <w:sz w:val="20"/>
            <w:szCs w:val="20"/>
            <w:lang w:val="en-US" w:eastAsia="zh-CN" w:bidi="ar-SA"/>
          </w:rPr>
          <m:t>24≤</m:t>
        </m:r>
        <m:sSub>
          <m:sSubPr>
            <m:ctrlPr>
              <w:rPr>
                <w:rFonts w:ascii="Cambria Math" w:eastAsia="等线" w:hAnsi="Cambria Math"/>
                <w:sz w:val="20"/>
                <w:szCs w:val="20"/>
                <w:lang w:val="en-US" w:eastAsia="zh-CN" w:bidi="ar-SA"/>
              </w:rPr>
            </m:ctrlPr>
          </m:sSubPr>
          <m:e>
            <m:r>
              <w:rPr>
                <w:rFonts w:ascii="Cambria Math" w:eastAsia="等线" w:hAnsi="Cambria Math"/>
                <w:sz w:val="20"/>
                <w:szCs w:val="20"/>
                <w:lang w:val="en-US" w:eastAsia="zh-CN" w:bidi="ar-SA"/>
              </w:rPr>
              <m:t>k</m:t>
            </m:r>
          </m:e>
          <m:sub>
            <m:r>
              <w:rPr>
                <w:rFonts w:ascii="Cambria Math" w:eastAsia="等线" w:hAnsi="Cambria Math"/>
                <w:sz w:val="20"/>
                <w:szCs w:val="20"/>
                <w:lang w:val="en-US" w:eastAsia="zh-CN" w:bidi="ar-SA"/>
              </w:rPr>
              <m:t>ssb</m:t>
            </m:r>
          </m:sub>
        </m:sSub>
        <m:r>
          <m:rPr>
            <m:sty m:val="p"/>
          </m:rPr>
          <w:rPr>
            <w:rFonts w:ascii="Cambria Math" w:eastAsia="等线" w:hAnsi="Cambria Math"/>
            <w:sz w:val="20"/>
            <w:szCs w:val="20"/>
            <w:lang w:val="en-US" w:eastAsia="zh-CN" w:bidi="ar-SA"/>
          </w:rPr>
          <m:t>≤</m:t>
        </m:r>
      </m:oMath>
      <w:r w:rsidRPr="00610FA5">
        <w:rPr>
          <w:rFonts w:eastAsia="等线"/>
          <w:sz w:val="20"/>
          <w:szCs w:val="20"/>
          <w:lang w:val="en-US" w:eastAsia="zh-CN" w:bidi="ar-SA"/>
        </w:rPr>
        <w:t>31, the UE assumes that SIB1 is not provided.</w:t>
      </w:r>
    </w:p>
    <w:p w14:paraId="618E624B" w14:textId="77777777" w:rsidR="00610FA5" w:rsidRDefault="00610FA5" w:rsidP="00610FA5">
      <w:pPr>
        <w:pStyle w:val="ListParagraph"/>
        <w:numPr>
          <w:ilvl w:val="0"/>
          <w:numId w:val="22"/>
        </w:numPr>
        <w:overflowPunct w:val="0"/>
        <w:autoSpaceDE w:val="0"/>
        <w:autoSpaceDN w:val="0"/>
        <w:adjustRightInd w:val="0"/>
        <w:spacing w:before="60" w:after="120" w:line="240" w:lineRule="auto"/>
        <w:textAlignment w:val="baseline"/>
        <w:rPr>
          <w:rFonts w:eastAsia="等线"/>
          <w:sz w:val="20"/>
          <w:szCs w:val="20"/>
          <w:lang w:val="en-US" w:eastAsia="zh-CN" w:bidi="ar-SA"/>
        </w:rPr>
      </w:pPr>
      <w:r w:rsidRPr="00610FA5">
        <w:rPr>
          <w:rFonts w:eastAsia="等线"/>
          <w:sz w:val="20"/>
          <w:szCs w:val="20"/>
          <w:lang w:val="en-US" w:eastAsia="zh-CN" w:bidi="ar-SA"/>
        </w:rPr>
        <w:t xml:space="preserve">For FR2, if </w:t>
      </w:r>
      <m:oMath>
        <m:r>
          <m:rPr>
            <m:sty m:val="p"/>
          </m:rPr>
          <w:rPr>
            <w:rFonts w:ascii="Cambria Math" w:eastAsia="等线" w:hAnsi="Cambria Math"/>
            <w:sz w:val="20"/>
            <w:szCs w:val="20"/>
            <w:lang w:val="en-US" w:eastAsia="zh-CN" w:bidi="ar-SA"/>
          </w:rPr>
          <m:t>0≤</m:t>
        </m:r>
        <m:sSub>
          <m:sSubPr>
            <m:ctrlPr>
              <w:rPr>
                <w:rFonts w:ascii="Cambria Math" w:eastAsia="等线" w:hAnsi="Cambria Math"/>
                <w:sz w:val="20"/>
                <w:szCs w:val="20"/>
                <w:lang w:val="en-US" w:eastAsia="zh-CN" w:bidi="ar-SA"/>
              </w:rPr>
            </m:ctrlPr>
          </m:sSubPr>
          <m:e>
            <m:r>
              <w:rPr>
                <w:rFonts w:ascii="Cambria Math" w:eastAsia="等线" w:hAnsi="Cambria Math"/>
                <w:sz w:val="20"/>
                <w:szCs w:val="20"/>
                <w:lang w:val="en-US" w:eastAsia="zh-CN" w:bidi="ar-SA"/>
              </w:rPr>
              <m:t>k</m:t>
            </m:r>
          </m:e>
          <m:sub>
            <m:r>
              <w:rPr>
                <w:rFonts w:ascii="Cambria Math" w:eastAsia="等线" w:hAnsi="Cambria Math"/>
                <w:sz w:val="20"/>
                <w:szCs w:val="20"/>
                <w:lang w:val="en-US" w:eastAsia="zh-CN" w:bidi="ar-SA"/>
              </w:rPr>
              <m:t>ssb</m:t>
            </m:r>
          </m:sub>
        </m:sSub>
        <m:r>
          <m:rPr>
            <m:sty m:val="p"/>
          </m:rPr>
          <w:rPr>
            <w:rFonts w:ascii="Cambria Math" w:eastAsia="等线" w:hAnsi="Cambria Math"/>
            <w:sz w:val="20"/>
            <w:szCs w:val="20"/>
            <w:lang w:val="en-US" w:eastAsia="zh-CN" w:bidi="ar-SA"/>
          </w:rPr>
          <m:t>≤</m:t>
        </m:r>
      </m:oMath>
      <w:r w:rsidRPr="00610FA5">
        <w:rPr>
          <w:rFonts w:eastAsia="等线"/>
          <w:sz w:val="20"/>
          <w:szCs w:val="20"/>
          <w:lang w:val="en-US" w:eastAsia="zh-CN" w:bidi="ar-SA"/>
        </w:rPr>
        <w:t xml:space="preserve">11, the UE assumes that SIB1 is provided by the cell. If </w:t>
      </w:r>
      <m:oMath>
        <m:r>
          <m:rPr>
            <m:sty m:val="p"/>
          </m:rPr>
          <w:rPr>
            <w:rFonts w:ascii="Cambria Math" w:eastAsia="等线" w:hAnsi="Cambria Math"/>
            <w:sz w:val="20"/>
            <w:szCs w:val="20"/>
            <w:lang w:val="en-US" w:eastAsia="zh-CN" w:bidi="ar-SA"/>
          </w:rPr>
          <m:t>12≤</m:t>
        </m:r>
        <m:sSub>
          <m:sSubPr>
            <m:ctrlPr>
              <w:rPr>
                <w:rFonts w:ascii="Cambria Math" w:eastAsia="等线" w:hAnsi="Cambria Math"/>
                <w:sz w:val="20"/>
                <w:szCs w:val="20"/>
                <w:lang w:val="en-US" w:eastAsia="zh-CN" w:bidi="ar-SA"/>
              </w:rPr>
            </m:ctrlPr>
          </m:sSubPr>
          <m:e>
            <m:r>
              <w:rPr>
                <w:rFonts w:ascii="Cambria Math" w:eastAsia="等线" w:hAnsi="Cambria Math"/>
                <w:sz w:val="20"/>
                <w:szCs w:val="20"/>
                <w:lang w:val="en-US" w:eastAsia="zh-CN" w:bidi="ar-SA"/>
              </w:rPr>
              <m:t>k</m:t>
            </m:r>
          </m:e>
          <m:sub>
            <m:r>
              <w:rPr>
                <w:rFonts w:ascii="Cambria Math" w:eastAsia="等线" w:hAnsi="Cambria Math"/>
                <w:sz w:val="20"/>
                <w:szCs w:val="20"/>
                <w:lang w:val="en-US" w:eastAsia="zh-CN" w:bidi="ar-SA"/>
              </w:rPr>
              <m:t>ssb</m:t>
            </m:r>
          </m:sub>
        </m:sSub>
        <m:r>
          <m:rPr>
            <m:sty m:val="p"/>
          </m:rPr>
          <w:rPr>
            <w:rFonts w:ascii="Cambria Math" w:eastAsia="等线" w:hAnsi="Cambria Math"/>
            <w:sz w:val="20"/>
            <w:szCs w:val="20"/>
            <w:lang w:val="en-US" w:eastAsia="zh-CN" w:bidi="ar-SA"/>
          </w:rPr>
          <m:t>≤</m:t>
        </m:r>
      </m:oMath>
      <w:r w:rsidRPr="00610FA5">
        <w:rPr>
          <w:rFonts w:eastAsia="等线"/>
          <w:sz w:val="20"/>
          <w:szCs w:val="20"/>
          <w:lang w:val="en-US" w:eastAsia="zh-CN" w:bidi="ar-SA"/>
        </w:rPr>
        <w:t>15, the UE assumes that SIB1 is not provided.</w:t>
      </w:r>
    </w:p>
    <w:p w14:paraId="14D83E32" w14:textId="11F984C2" w:rsidR="009D6A43" w:rsidRPr="001E5ED3" w:rsidRDefault="000F0A11" w:rsidP="009D6A43">
      <w:pPr>
        <w:overflowPunct w:val="0"/>
        <w:autoSpaceDE w:val="0"/>
        <w:autoSpaceDN w:val="0"/>
        <w:adjustRightInd w:val="0"/>
        <w:spacing w:before="60" w:after="120"/>
        <w:textAlignment w:val="baseline"/>
        <w:rPr>
          <w:rFonts w:eastAsia="等线"/>
          <w:lang w:val="en-US" w:eastAsia="zh-CN"/>
        </w:rPr>
      </w:pPr>
      <w:r>
        <w:rPr>
          <w:rFonts w:eastAsia="等线"/>
          <w:lang w:val="en-US" w:eastAsia="zh-CN"/>
        </w:rPr>
        <w:t>To</w:t>
      </w:r>
      <w:r w:rsidR="005A148D">
        <w:rPr>
          <w:rFonts w:eastAsia="等线"/>
          <w:lang w:val="en-US" w:eastAsia="zh-CN"/>
        </w:rPr>
        <w:t xml:space="preserve"> make NES capable UEs identify</w:t>
      </w:r>
      <w:r>
        <w:rPr>
          <w:rFonts w:eastAsia="等线"/>
          <w:lang w:val="en-US" w:eastAsia="zh-CN"/>
        </w:rPr>
        <w:t xml:space="preserve"> that</w:t>
      </w:r>
      <w:r w:rsidR="005A148D">
        <w:rPr>
          <w:rFonts w:eastAsia="等线"/>
          <w:lang w:val="en-US" w:eastAsia="zh-CN"/>
        </w:rPr>
        <w:t xml:space="preserve"> a NES cell is with on-demand SIB1</w:t>
      </w:r>
      <w:r w:rsidR="00610FA5" w:rsidRPr="00610FA5">
        <w:rPr>
          <w:rFonts w:eastAsia="等线"/>
          <w:lang w:val="en-US" w:eastAsia="zh-CN"/>
        </w:rPr>
        <w:t xml:space="preserve">, </w:t>
      </w:r>
      <w:r w:rsidR="00212019">
        <w:rPr>
          <w:rFonts w:eastAsia="等线"/>
          <w:lang w:val="en-US" w:eastAsia="zh-CN"/>
        </w:rPr>
        <w:t xml:space="preserve">one solution is </w:t>
      </w:r>
      <w:r w:rsidR="00610FA5" w:rsidRPr="00610FA5">
        <w:rPr>
          <w:rFonts w:eastAsia="等线"/>
          <w:lang w:val="en-US" w:eastAsia="zh-CN"/>
        </w:rPr>
        <w:t xml:space="preserve">that the </w:t>
      </w:r>
      <w:bookmarkStart w:id="36" w:name="OLE_LINK39"/>
      <w:r w:rsidR="005A148D">
        <w:rPr>
          <w:rFonts w:eastAsia="等线"/>
          <w:lang w:val="en-US" w:eastAsia="zh-CN"/>
        </w:rPr>
        <w:t xml:space="preserve">NES capable </w:t>
      </w:r>
      <w:r w:rsidR="00610FA5" w:rsidRPr="00610FA5">
        <w:rPr>
          <w:rFonts w:eastAsia="等线"/>
          <w:lang w:val="en-US" w:eastAsia="zh-CN"/>
        </w:rPr>
        <w:t xml:space="preserve">UEs may determine the status of SIB1 transmission (i.e., the above cases) based on information elements in </w:t>
      </w:r>
      <w:r w:rsidR="00BB7338">
        <w:rPr>
          <w:rFonts w:eastAsia="等线"/>
          <w:lang w:val="en-US" w:eastAsia="zh-CN"/>
        </w:rPr>
        <w:t>PBCH</w:t>
      </w:r>
      <w:r w:rsidR="00610FA5" w:rsidRPr="00610FA5">
        <w:rPr>
          <w:rFonts w:eastAsia="等线"/>
          <w:lang w:val="en-US" w:eastAsia="zh-CN"/>
        </w:rPr>
        <w:t xml:space="preserve">, </w:t>
      </w:r>
      <w:r w:rsidR="00212019">
        <w:rPr>
          <w:rFonts w:eastAsia="等线"/>
          <w:lang w:val="en-US" w:eastAsia="zh-CN"/>
        </w:rPr>
        <w:t>for example using</w:t>
      </w:r>
      <w:r w:rsidR="001F66A7">
        <w:rPr>
          <w:rFonts w:eastAsia="等线"/>
          <w:lang w:val="en-US" w:eastAsia="zh-CN"/>
        </w:rPr>
        <w:t xml:space="preserve"> information elements of</w:t>
      </w:r>
      <w:r w:rsidR="00212019">
        <w:rPr>
          <w:rFonts w:eastAsia="等线"/>
          <w:lang w:val="en-US" w:eastAsia="zh-CN"/>
        </w:rPr>
        <w:t xml:space="preserve"> </w:t>
      </w:r>
      <w:proofErr w:type="spellStart"/>
      <w:r w:rsidR="00610FA5" w:rsidRPr="0054538D">
        <w:rPr>
          <w:rFonts w:eastAsia="等线"/>
          <w:i/>
          <w:iCs/>
          <w:lang w:val="en-US" w:eastAsia="zh-CN"/>
        </w:rPr>
        <w:t>cellBarred</w:t>
      </w:r>
      <w:proofErr w:type="spellEnd"/>
      <w:r w:rsidR="00610FA5" w:rsidRPr="00610FA5">
        <w:rPr>
          <w:rFonts w:eastAsia="等线"/>
          <w:lang w:val="en-US" w:eastAsia="zh-CN"/>
        </w:rPr>
        <w:t xml:space="preserve"> and</w:t>
      </w:r>
      <w:bookmarkEnd w:id="36"/>
      <w:r w:rsidR="00212019">
        <w:rPr>
          <w:rFonts w:eastAsia="等线"/>
          <w:lang w:val="en-US" w:eastAsia="zh-CN"/>
        </w:rPr>
        <w:t xml:space="preserve"> </w:t>
      </w:r>
      <m:oMath>
        <m:sSub>
          <m:sSubPr>
            <m:ctrlPr>
              <w:rPr>
                <w:rFonts w:ascii="Cambria Math" w:eastAsia="等线" w:hAnsi="Cambria Math"/>
                <w:sz w:val="24"/>
                <w:szCs w:val="24"/>
              </w:rPr>
            </m:ctrlPr>
          </m:sSubPr>
          <m:e>
            <m:r>
              <w:rPr>
                <w:rFonts w:ascii="Cambria Math" w:eastAsia="等线" w:hAnsi="Cambria Math"/>
                <w:lang w:val="en-US" w:eastAsia="zh-CN"/>
              </w:rPr>
              <m:t>k</m:t>
            </m:r>
          </m:e>
          <m:sub>
            <m:r>
              <w:rPr>
                <w:rFonts w:ascii="Cambria Math" w:eastAsia="等线" w:hAnsi="Cambria Math"/>
                <w:lang w:val="en-US" w:eastAsia="zh-CN"/>
              </w:rPr>
              <m:t>ssb</m:t>
            </m:r>
          </m:sub>
        </m:sSub>
      </m:oMath>
      <w:r w:rsidR="005F6D83">
        <w:rPr>
          <w:rFonts w:eastAsia="等线"/>
          <w:lang w:val="en-US" w:eastAsia="zh-CN"/>
        </w:rPr>
        <w:t xml:space="preserve"> </w:t>
      </w:r>
      <w:r w:rsidR="00212019">
        <w:rPr>
          <w:rFonts w:eastAsia="等线"/>
          <w:lang w:val="en-US" w:eastAsia="zh-CN"/>
        </w:rPr>
        <w:t>to indicate the</w:t>
      </w:r>
      <w:r w:rsidR="004C133A">
        <w:rPr>
          <w:rFonts w:eastAsia="等线"/>
          <w:lang w:val="en-US" w:eastAsia="zh-CN"/>
        </w:rPr>
        <w:t xml:space="preserve"> SIB1 transmission</w:t>
      </w:r>
      <w:r w:rsidR="00212019">
        <w:rPr>
          <w:rFonts w:eastAsia="等线"/>
          <w:lang w:val="en-US" w:eastAsia="zh-CN"/>
        </w:rPr>
        <w:t xml:space="preserve"> status.</w:t>
      </w:r>
      <w:r w:rsidR="009D6A43">
        <w:rPr>
          <w:rFonts w:eastAsia="等线"/>
          <w:lang w:val="en-US" w:eastAsia="zh-CN"/>
        </w:rPr>
        <w:t xml:space="preserve"> As an example,</w:t>
      </w:r>
      <w:r w:rsidR="009D6A43" w:rsidRPr="009D6A43">
        <w:rPr>
          <w:rFonts w:eastAsia="等线"/>
          <w:lang w:val="en-US" w:eastAsia="zh-CN"/>
        </w:rPr>
        <w:t xml:space="preserve"> </w:t>
      </w:r>
      <w:r w:rsidR="002D1065">
        <w:rPr>
          <w:rFonts w:eastAsia="等线"/>
          <w:lang w:val="en-US" w:eastAsia="zh-CN"/>
        </w:rPr>
        <w:t xml:space="preserve">if </w:t>
      </w:r>
      <w:proofErr w:type="spellStart"/>
      <w:r w:rsidR="002D1065">
        <w:rPr>
          <w:rFonts w:eastAsia="等线"/>
          <w:lang w:val="en-US" w:eastAsia="zh-CN"/>
        </w:rPr>
        <w:t>cellbarred</w:t>
      </w:r>
      <w:proofErr w:type="spellEnd"/>
      <w:r w:rsidR="002D1065">
        <w:rPr>
          <w:rFonts w:eastAsia="等线"/>
          <w:lang w:val="en-US" w:eastAsia="zh-CN"/>
        </w:rPr>
        <w:t xml:space="preserve"> indicates “barred” and </w:t>
      </w:r>
      <m:oMath>
        <m:sSub>
          <m:sSubPr>
            <m:ctrlPr>
              <w:rPr>
                <w:rFonts w:ascii="Cambria Math" w:eastAsia="等线" w:hAnsi="Cambria Math"/>
                <w:sz w:val="24"/>
                <w:szCs w:val="24"/>
              </w:rPr>
            </m:ctrlPr>
          </m:sSubPr>
          <m:e>
            <m:r>
              <w:rPr>
                <w:rFonts w:ascii="Cambria Math" w:eastAsia="等线" w:hAnsi="Cambria Math"/>
                <w:lang w:val="en-US" w:eastAsia="zh-CN"/>
              </w:rPr>
              <m:t>k</m:t>
            </m:r>
          </m:e>
          <m:sub>
            <m:r>
              <w:rPr>
                <w:rFonts w:ascii="Cambria Math" w:eastAsia="等线" w:hAnsi="Cambria Math"/>
                <w:lang w:val="en-US" w:eastAsia="zh-CN"/>
              </w:rPr>
              <m:t>ssb</m:t>
            </m:r>
          </m:sub>
        </m:sSub>
      </m:oMath>
      <w:r w:rsidR="002D1065">
        <w:rPr>
          <w:rFonts w:eastAsia="等线"/>
          <w:sz w:val="24"/>
          <w:szCs w:val="24"/>
        </w:rPr>
        <w:t xml:space="preserve"> </w:t>
      </w:r>
      <w:r w:rsidR="002D1065" w:rsidRPr="0054538D">
        <w:rPr>
          <w:rFonts w:eastAsia="等线"/>
        </w:rPr>
        <w:t xml:space="preserve">is within </w:t>
      </w:r>
      <w:r w:rsidR="002D1065">
        <w:rPr>
          <w:rFonts w:eastAsia="等线"/>
        </w:rPr>
        <w:t xml:space="preserve">is within [0,23] for FR1 and [0,11] for FR2, the UE assumes SIB1 can be transmitted but should be on-demand triggered. As another example, within the values not providing SIB1 by the cell, </w:t>
      </w:r>
      <w:r w:rsidR="009D6A43">
        <w:rPr>
          <w:rFonts w:eastAsia="等线"/>
          <w:lang w:val="en-US" w:eastAsia="zh-CN"/>
        </w:rPr>
        <w:t xml:space="preserve">we observe that values </w:t>
      </w:r>
      <m:oMath>
        <m:sSub>
          <m:sSubPr>
            <m:ctrlPr>
              <w:rPr>
                <w:rFonts w:ascii="Cambria Math" w:eastAsia="等线" w:hAnsi="Cambria Math"/>
                <w:lang w:val="en-US" w:eastAsia="zh-CN"/>
              </w:rPr>
            </m:ctrlPr>
          </m:sSubPr>
          <m:e>
            <m:r>
              <w:rPr>
                <w:rFonts w:ascii="Cambria Math" w:eastAsia="等线" w:hAnsi="Cambria Math"/>
                <w:lang w:val="en-US" w:eastAsia="zh-CN"/>
              </w:rPr>
              <m:t>k</m:t>
            </m:r>
          </m:e>
          <m:sub>
            <m:r>
              <w:rPr>
                <w:rFonts w:ascii="Cambria Math" w:eastAsia="等线" w:hAnsi="Cambria Math"/>
                <w:lang w:val="en-US" w:eastAsia="zh-CN"/>
              </w:rPr>
              <m:t>ssb</m:t>
            </m:r>
          </m:sub>
        </m:sSub>
        <m:r>
          <w:rPr>
            <w:rFonts w:ascii="Cambria Math" w:eastAsia="等线" w:hAnsi="Cambria Math"/>
            <w:lang w:val="en-US" w:eastAsia="zh-CN"/>
          </w:rPr>
          <m:t>=</m:t>
        </m:r>
        <m:d>
          <m:dPr>
            <m:begChr m:val="{"/>
            <m:endChr m:val="}"/>
            <m:ctrlPr>
              <w:rPr>
                <w:rFonts w:ascii="Cambria Math" w:eastAsia="等线" w:hAnsi="Cambria Math"/>
                <w:i/>
                <w:lang w:val="en-US" w:eastAsia="zh-CN"/>
              </w:rPr>
            </m:ctrlPr>
          </m:dPr>
          <m:e>
            <m:r>
              <w:rPr>
                <w:rFonts w:ascii="Cambria Math" w:eastAsia="等线" w:hAnsi="Cambria Math"/>
                <w:lang w:val="en-US" w:eastAsia="zh-CN"/>
              </w:rPr>
              <m:t>30,31</m:t>
            </m:r>
          </m:e>
        </m:d>
      </m:oMath>
      <w:r w:rsidR="009D6A43">
        <w:rPr>
          <w:rFonts w:eastAsia="等线"/>
          <w:lang w:val="en-US" w:eastAsia="zh-CN"/>
        </w:rPr>
        <w:t xml:space="preserve"> for FR1 and </w:t>
      </w:r>
      <m:oMath>
        <m:sSub>
          <m:sSubPr>
            <m:ctrlPr>
              <w:rPr>
                <w:rFonts w:ascii="Cambria Math" w:eastAsia="等线" w:hAnsi="Cambria Math"/>
                <w:lang w:val="en-US" w:eastAsia="zh-CN"/>
              </w:rPr>
            </m:ctrlPr>
          </m:sSubPr>
          <m:e>
            <m:r>
              <w:rPr>
                <w:rFonts w:ascii="Cambria Math" w:eastAsia="等线" w:hAnsi="Cambria Math"/>
                <w:lang w:val="en-US" w:eastAsia="zh-CN"/>
              </w:rPr>
              <m:t>k</m:t>
            </m:r>
          </m:e>
          <m:sub>
            <m:r>
              <w:rPr>
                <w:rFonts w:ascii="Cambria Math" w:eastAsia="等线" w:hAnsi="Cambria Math"/>
                <w:lang w:val="en-US" w:eastAsia="zh-CN"/>
              </w:rPr>
              <m:t>ssb</m:t>
            </m:r>
          </m:sub>
        </m:sSub>
        <m:r>
          <w:rPr>
            <w:rFonts w:ascii="Cambria Math" w:eastAsia="等线" w:hAnsi="Cambria Math"/>
            <w:lang w:val="en-US" w:eastAsia="zh-CN"/>
          </w:rPr>
          <m:t>=</m:t>
        </m:r>
        <m:d>
          <m:dPr>
            <m:begChr m:val="{"/>
            <m:endChr m:val="}"/>
            <m:ctrlPr>
              <w:rPr>
                <w:rFonts w:ascii="Cambria Math" w:eastAsia="等线" w:hAnsi="Cambria Math"/>
                <w:i/>
                <w:lang w:val="en-US" w:eastAsia="zh-CN"/>
              </w:rPr>
            </m:ctrlPr>
          </m:dPr>
          <m:e>
            <m:r>
              <w:rPr>
                <w:rFonts w:ascii="Cambria Math" w:eastAsia="等线" w:hAnsi="Cambria Math"/>
                <w:lang w:val="en-US" w:eastAsia="zh-CN"/>
              </w:rPr>
              <m:t>14,15</m:t>
            </m:r>
          </m:e>
        </m:d>
      </m:oMath>
      <w:r w:rsidR="009D6A43">
        <w:rPr>
          <w:rFonts w:eastAsia="等线"/>
          <w:lang w:val="en-US" w:eastAsia="zh-CN"/>
        </w:rPr>
        <w:t xml:space="preserve"> for FR2 bear a special interpretation that could be used for indicating that an NES cell supports on-demand SIB1 transmissions: The first of those values is currently “reserved” and could therefore easily be used, while the second of those values has a well-defined interpretation any may therefore be not so easily suitable for indicating that a cell supports on-demand SIB1 transmissions. </w:t>
      </w:r>
    </w:p>
    <w:p w14:paraId="08095045" w14:textId="55AA4C69" w:rsidR="00EA1A89" w:rsidRPr="00DB225D" w:rsidRDefault="00EA1A89" w:rsidP="00B853DA">
      <w:pPr>
        <w:spacing w:after="200" w:line="276" w:lineRule="auto"/>
        <w:jc w:val="both"/>
        <w:rPr>
          <w:rFonts w:eastAsia="等线"/>
          <w:b/>
          <w:bCs/>
          <w:lang w:eastAsia="zh-CN"/>
        </w:rPr>
      </w:pPr>
      <w:bookmarkStart w:id="37" w:name="OLE_LINK45"/>
      <w:r w:rsidRPr="00572ED8">
        <w:rPr>
          <w:rFonts w:eastAsia="等线"/>
          <w:b/>
          <w:bCs/>
          <w:lang w:eastAsia="zh-CN"/>
        </w:rPr>
        <w:t xml:space="preserve">Proposal </w:t>
      </w:r>
      <w:r w:rsidR="000F377E">
        <w:rPr>
          <w:rFonts w:eastAsia="等线"/>
          <w:b/>
          <w:bCs/>
          <w:lang w:eastAsia="zh-CN"/>
        </w:rPr>
        <w:t>8</w:t>
      </w:r>
      <w:r w:rsidRPr="00572ED8">
        <w:rPr>
          <w:rFonts w:eastAsia="等线"/>
          <w:b/>
          <w:bCs/>
          <w:lang w:eastAsia="zh-CN"/>
        </w:rPr>
        <w:t xml:space="preserve">: </w:t>
      </w:r>
      <w:r w:rsidR="00572ED8" w:rsidRPr="00DB225D">
        <w:rPr>
          <w:rFonts w:eastAsia="等线"/>
          <w:b/>
          <w:bCs/>
          <w:lang w:eastAsia="zh-CN"/>
        </w:rPr>
        <w:t xml:space="preserve">UE </w:t>
      </w:r>
      <w:r w:rsidR="00193D78" w:rsidRPr="00DB225D">
        <w:rPr>
          <w:rFonts w:eastAsia="等线"/>
          <w:b/>
          <w:bCs/>
          <w:lang w:eastAsia="zh-CN"/>
        </w:rPr>
        <w:t>could</w:t>
      </w:r>
      <w:r w:rsidR="00572ED8" w:rsidRPr="00DB225D">
        <w:rPr>
          <w:rFonts w:eastAsia="等线"/>
          <w:b/>
          <w:bCs/>
          <w:lang w:eastAsia="zh-CN"/>
        </w:rPr>
        <w:t xml:space="preserve"> </w:t>
      </w:r>
      <w:r w:rsidR="001638E4" w:rsidRPr="00DB225D">
        <w:rPr>
          <w:rFonts w:eastAsia="等线"/>
          <w:b/>
          <w:bCs/>
          <w:lang w:eastAsia="zh-CN"/>
        </w:rPr>
        <w:t>identify</w:t>
      </w:r>
      <w:r w:rsidR="00572ED8" w:rsidRPr="00DB225D">
        <w:rPr>
          <w:rFonts w:eastAsia="等线"/>
          <w:b/>
          <w:bCs/>
          <w:lang w:eastAsia="zh-CN"/>
        </w:rPr>
        <w:t xml:space="preserve"> </w:t>
      </w:r>
      <w:r w:rsidR="001638E4" w:rsidRPr="00DB225D">
        <w:rPr>
          <w:rFonts w:eastAsia="等线"/>
          <w:b/>
          <w:bCs/>
          <w:lang w:eastAsia="zh-CN"/>
        </w:rPr>
        <w:t xml:space="preserve">a NES cell is with on-demand </w:t>
      </w:r>
      <w:r w:rsidR="00572ED8" w:rsidRPr="00DB225D">
        <w:rPr>
          <w:rFonts w:eastAsia="等线"/>
          <w:b/>
          <w:bCs/>
          <w:lang w:eastAsia="zh-CN"/>
        </w:rPr>
        <w:t xml:space="preserve">SIB1 transmission based on information elements in </w:t>
      </w:r>
      <w:r w:rsidR="00BB7338" w:rsidRPr="00DB225D">
        <w:rPr>
          <w:rFonts w:eastAsia="等线"/>
          <w:b/>
          <w:bCs/>
          <w:lang w:eastAsia="zh-CN"/>
        </w:rPr>
        <w:t xml:space="preserve">PBCH </w:t>
      </w:r>
      <w:r w:rsidR="007B5A72" w:rsidRPr="00DB225D">
        <w:rPr>
          <w:rFonts w:eastAsia="等线"/>
          <w:b/>
          <w:bCs/>
          <w:lang w:eastAsia="zh-CN"/>
        </w:rPr>
        <w:t xml:space="preserve">of </w:t>
      </w:r>
      <w:r w:rsidR="00391D1B" w:rsidRPr="00DB225D">
        <w:rPr>
          <w:rFonts w:eastAsia="等线"/>
          <w:b/>
          <w:bCs/>
          <w:lang w:eastAsia="zh-CN"/>
        </w:rPr>
        <w:t>the NES</w:t>
      </w:r>
      <w:r w:rsidR="007B5A72" w:rsidRPr="00DB225D">
        <w:rPr>
          <w:rFonts w:eastAsia="等线"/>
          <w:b/>
          <w:bCs/>
          <w:lang w:eastAsia="zh-CN"/>
        </w:rPr>
        <w:t xml:space="preserve"> cell</w:t>
      </w:r>
      <w:r w:rsidR="00BB7338" w:rsidRPr="00DB225D">
        <w:rPr>
          <w:rFonts w:eastAsia="等线"/>
          <w:b/>
          <w:bCs/>
          <w:lang w:eastAsia="zh-CN"/>
        </w:rPr>
        <w:t xml:space="preserve">, such as </w:t>
      </w:r>
      <w:proofErr w:type="spellStart"/>
      <w:r w:rsidR="00BB7338" w:rsidRPr="00DB225D">
        <w:rPr>
          <w:rFonts w:eastAsia="等线"/>
          <w:b/>
          <w:bCs/>
          <w:i/>
          <w:iCs/>
          <w:lang w:val="en-US" w:eastAsia="zh-CN"/>
        </w:rPr>
        <w:t>cellBarred</w:t>
      </w:r>
      <w:proofErr w:type="spellEnd"/>
      <w:r w:rsidR="00BB7338" w:rsidRPr="00DB225D">
        <w:rPr>
          <w:rFonts w:eastAsia="等线"/>
          <w:b/>
          <w:bCs/>
          <w:lang w:val="en-US" w:eastAsia="zh-CN"/>
        </w:rPr>
        <w:t xml:space="preserve"> and </w:t>
      </w:r>
      <m:oMath>
        <m:sSub>
          <m:sSubPr>
            <m:ctrlPr>
              <w:rPr>
                <w:rFonts w:ascii="Cambria Math" w:eastAsia="等线" w:hAnsi="Cambria Math"/>
                <w:b/>
                <w:bCs/>
                <w:sz w:val="24"/>
                <w:szCs w:val="24"/>
              </w:rPr>
            </m:ctrlPr>
          </m:sSubPr>
          <m:e>
            <m:r>
              <m:rPr>
                <m:sty m:val="bi"/>
              </m:rPr>
              <w:rPr>
                <w:rFonts w:ascii="Cambria Math" w:eastAsia="等线" w:hAnsi="Cambria Math"/>
                <w:lang w:val="en-US" w:eastAsia="zh-CN"/>
              </w:rPr>
              <m:t>k</m:t>
            </m:r>
          </m:e>
          <m:sub>
            <m:r>
              <m:rPr>
                <m:sty m:val="bi"/>
              </m:rPr>
              <w:rPr>
                <w:rFonts w:ascii="Cambria Math" w:eastAsia="等线" w:hAnsi="Cambria Math"/>
                <w:lang w:val="en-US" w:eastAsia="zh-CN"/>
              </w:rPr>
              <m:t>ssb</m:t>
            </m:r>
          </m:sub>
        </m:sSub>
      </m:oMath>
      <w:r w:rsidR="00351196" w:rsidRPr="00DB225D">
        <w:rPr>
          <w:rFonts w:eastAsia="等线"/>
          <w:b/>
          <w:bCs/>
          <w:lang w:eastAsia="zh-CN"/>
        </w:rPr>
        <w:t xml:space="preserve">. </w:t>
      </w:r>
    </w:p>
    <w:bookmarkEnd w:id="27"/>
    <w:bookmarkEnd w:id="37"/>
    <w:p w14:paraId="63667731" w14:textId="204E72A8" w:rsidR="00A70579" w:rsidRDefault="00306977" w:rsidP="009148E3">
      <w:pPr>
        <w:pStyle w:val="Heading1"/>
        <w:tabs>
          <w:tab w:val="num" w:pos="0"/>
        </w:tabs>
        <w:ind w:left="0" w:firstLine="0"/>
        <w:jc w:val="both"/>
        <w:rPr>
          <w:rFonts w:eastAsia="MS Mincho"/>
          <w:lang w:eastAsia="ja-JP"/>
        </w:rPr>
      </w:pPr>
      <w:r>
        <w:rPr>
          <w:rFonts w:eastAsia="MS Mincho"/>
          <w:lang w:eastAsia="ja-JP"/>
        </w:rPr>
        <w:t>Conclusion</w:t>
      </w:r>
    </w:p>
    <w:p w14:paraId="6CF77B06" w14:textId="1E6B5E8C" w:rsidR="0048795F" w:rsidRDefault="0048795F" w:rsidP="009148E3">
      <w:pPr>
        <w:jc w:val="both"/>
        <w:rPr>
          <w:lang w:eastAsia="ja-JP"/>
        </w:rPr>
      </w:pPr>
      <w:r>
        <w:rPr>
          <w:lang w:eastAsia="ja-JP"/>
        </w:rPr>
        <w:t>In summary, we</w:t>
      </w:r>
      <w:r w:rsidR="0028291E">
        <w:rPr>
          <w:lang w:eastAsia="ja-JP"/>
        </w:rPr>
        <w:t xml:space="preserve"> </w:t>
      </w:r>
      <w:r w:rsidR="00FB37D4">
        <w:rPr>
          <w:lang w:eastAsia="ja-JP"/>
        </w:rPr>
        <w:t>have following observations and proposals for on-demand SIB1</w:t>
      </w:r>
      <w:r w:rsidR="00850011">
        <w:rPr>
          <w:lang w:eastAsia="ja-JP"/>
        </w:rPr>
        <w:t>:</w:t>
      </w:r>
    </w:p>
    <w:p w14:paraId="77BE8BA4" w14:textId="77777777" w:rsidR="00A52DBD" w:rsidRDefault="00A52DBD" w:rsidP="00A52DBD">
      <w:pPr>
        <w:rPr>
          <w:b/>
          <w:bCs/>
        </w:rPr>
      </w:pPr>
      <w:r>
        <w:rPr>
          <w:b/>
          <w:bCs/>
        </w:rPr>
        <w:t xml:space="preserve">Observation 1: Sparse SIB1 transmission (e.g., 160 </w:t>
      </w:r>
      <w:proofErr w:type="spellStart"/>
      <w:r>
        <w:rPr>
          <w:b/>
          <w:bCs/>
        </w:rPr>
        <w:t>ms</w:t>
      </w:r>
      <w:proofErr w:type="spellEnd"/>
      <w:r>
        <w:rPr>
          <w:b/>
          <w:bCs/>
        </w:rPr>
        <w:t xml:space="preserve"> periodicity), as an alternative to on-demand SIB1, can be used to save </w:t>
      </w:r>
      <w:proofErr w:type="spellStart"/>
      <w:r>
        <w:rPr>
          <w:b/>
          <w:bCs/>
        </w:rPr>
        <w:t>gNB</w:t>
      </w:r>
      <w:proofErr w:type="spellEnd"/>
      <w:r>
        <w:rPr>
          <w:b/>
          <w:bCs/>
        </w:rPr>
        <w:t xml:space="preserve"> power</w:t>
      </w:r>
      <w:r>
        <w:rPr>
          <w:rFonts w:ascii="等线" w:eastAsia="等线" w:hAnsi="等线" w:hint="eastAsia"/>
          <w:b/>
          <w:bCs/>
          <w:lang w:eastAsia="zh-CN"/>
        </w:rPr>
        <w:t>.</w:t>
      </w:r>
      <w:r>
        <w:rPr>
          <w:b/>
          <w:bCs/>
        </w:rPr>
        <w:t xml:space="preserve"> However, it leads to higher latency of cell access and </w:t>
      </w:r>
      <w:r w:rsidRPr="002937F0">
        <w:rPr>
          <w:b/>
          <w:bCs/>
        </w:rPr>
        <w:t>more power consumption on SIB1 detection</w:t>
      </w:r>
      <w:r>
        <w:rPr>
          <w:b/>
          <w:bCs/>
        </w:rPr>
        <w:t xml:space="preserve"> in the UE side. </w:t>
      </w:r>
      <w:r w:rsidRPr="007B5A72">
        <w:rPr>
          <w:b/>
          <w:bCs/>
        </w:rPr>
        <w:t>This is likely to affect legacy UEs more than Rel-19 UEs.</w:t>
      </w:r>
    </w:p>
    <w:p w14:paraId="64000D89" w14:textId="77777777" w:rsidR="00A52DBD" w:rsidRDefault="00A52DBD" w:rsidP="00A52DBD">
      <w:pPr>
        <w:spacing w:after="200" w:line="276" w:lineRule="auto"/>
        <w:jc w:val="both"/>
        <w:rPr>
          <w:b/>
          <w:bCs/>
        </w:rPr>
      </w:pPr>
      <w:r w:rsidRPr="00AC093B">
        <w:rPr>
          <w:b/>
          <w:bCs/>
        </w:rPr>
        <w:t>Proposal</w:t>
      </w:r>
      <w:r>
        <w:rPr>
          <w:b/>
          <w:bCs/>
        </w:rPr>
        <w:t xml:space="preserve"> 1</w:t>
      </w:r>
      <w:r w:rsidRPr="00AC093B">
        <w:rPr>
          <w:b/>
          <w:bCs/>
        </w:rPr>
        <w:t xml:space="preserve">: Support to specify on-demand SIB1 </w:t>
      </w:r>
      <w:r>
        <w:rPr>
          <w:b/>
          <w:bCs/>
        </w:rPr>
        <w:t xml:space="preserve">in Rel-19 as a solution </w:t>
      </w:r>
      <w:r w:rsidRPr="00AC093B">
        <w:rPr>
          <w:b/>
          <w:bCs/>
        </w:rPr>
        <w:t xml:space="preserve">to achieve network energy saving. </w:t>
      </w:r>
    </w:p>
    <w:p w14:paraId="71141D74" w14:textId="77777777" w:rsidR="00A52DBD" w:rsidRPr="00D3703C" w:rsidRDefault="00A52DBD" w:rsidP="00A52DBD">
      <w:pPr>
        <w:spacing w:before="120" w:after="200" w:line="276" w:lineRule="auto"/>
        <w:jc w:val="both"/>
        <w:rPr>
          <w:rFonts w:eastAsia="等线"/>
          <w:b/>
          <w:bCs/>
          <w:lang w:val="en-US" w:eastAsia="zh-CN"/>
        </w:rPr>
      </w:pPr>
      <w:r w:rsidRPr="001418D4">
        <w:rPr>
          <w:rFonts w:eastAsia="等线"/>
          <w:b/>
          <w:bCs/>
          <w:lang w:val="en-US" w:eastAsia="zh-CN"/>
        </w:rPr>
        <w:t>Observation 2: RAN2</w:t>
      </w:r>
      <w:r>
        <w:rPr>
          <w:rFonts w:eastAsia="等线"/>
          <w:b/>
          <w:bCs/>
          <w:lang w:val="en-US" w:eastAsia="zh-CN"/>
        </w:rPr>
        <w:t xml:space="preserve"> has agreed to </w:t>
      </w:r>
      <w:r w:rsidRPr="00D3703C">
        <w:rPr>
          <w:rFonts w:eastAsia="等线"/>
          <w:b/>
          <w:bCs/>
          <w:lang w:val="en-US" w:eastAsia="zh-CN"/>
        </w:rPr>
        <w:t xml:space="preserve">start </w:t>
      </w:r>
      <w:r>
        <w:rPr>
          <w:rFonts w:eastAsia="等线"/>
          <w:b/>
          <w:bCs/>
          <w:lang w:val="en-US" w:eastAsia="zh-CN"/>
        </w:rPr>
        <w:t>with C</w:t>
      </w:r>
      <w:r w:rsidRPr="00D3703C">
        <w:rPr>
          <w:rFonts w:eastAsia="等线"/>
          <w:b/>
          <w:bCs/>
          <w:lang w:val="en-US" w:eastAsia="zh-CN"/>
        </w:rPr>
        <w:t>ase 2 (</w:t>
      </w:r>
      <w:r w:rsidRPr="00D3703C">
        <w:rPr>
          <w:rFonts w:eastAsia="等线"/>
          <w:b/>
          <w:bCs/>
          <w:lang w:eastAsia="zh-CN"/>
        </w:rPr>
        <w:t>i.e., scenario 1a in RAN2) and other cases are not precluded.</w:t>
      </w:r>
    </w:p>
    <w:p w14:paraId="2BBADF6E" w14:textId="77777777" w:rsidR="00A52DBD" w:rsidRDefault="00A52DBD" w:rsidP="00A52DBD">
      <w:pPr>
        <w:spacing w:before="120" w:after="200" w:line="276" w:lineRule="auto"/>
        <w:jc w:val="both"/>
        <w:rPr>
          <w:rFonts w:eastAsia="等线"/>
          <w:b/>
          <w:bCs/>
          <w:lang w:val="en-US" w:eastAsia="zh-CN"/>
        </w:rPr>
      </w:pPr>
      <w:r w:rsidRPr="001418D4">
        <w:rPr>
          <w:rFonts w:eastAsia="等线"/>
          <w:b/>
          <w:bCs/>
          <w:lang w:val="en-US" w:eastAsia="zh-CN"/>
        </w:rPr>
        <w:t xml:space="preserve">Proposal 2: </w:t>
      </w:r>
      <w:r>
        <w:rPr>
          <w:rFonts w:eastAsia="等线"/>
          <w:b/>
          <w:bCs/>
          <w:lang w:val="en-US" w:eastAsia="zh-CN"/>
        </w:rPr>
        <w:t xml:space="preserve">Both Case 1 and Case 2 are supported for on-demand SIB1. Case 1 is applicable for the scenarios e.g., UE </w:t>
      </w:r>
      <w:r w:rsidRPr="00D3703C">
        <w:rPr>
          <w:rFonts w:eastAsia="等线"/>
          <w:b/>
          <w:bCs/>
          <w:lang w:val="en-US" w:eastAsia="zh-CN"/>
        </w:rPr>
        <w:t>camp</w:t>
      </w:r>
      <w:r>
        <w:rPr>
          <w:rFonts w:eastAsia="等线"/>
          <w:b/>
          <w:bCs/>
          <w:lang w:val="en-US" w:eastAsia="zh-CN"/>
        </w:rPr>
        <w:t>ing</w:t>
      </w:r>
      <w:r w:rsidRPr="00D3703C">
        <w:rPr>
          <w:rFonts w:eastAsia="等线"/>
          <w:b/>
          <w:bCs/>
          <w:lang w:val="en-US" w:eastAsia="zh-CN"/>
        </w:rPr>
        <w:t xml:space="preserve"> on a single NES cell without the overlayed Cell A</w:t>
      </w:r>
      <w:r>
        <w:rPr>
          <w:rFonts w:eastAsia="等线"/>
          <w:b/>
          <w:bCs/>
          <w:lang w:val="en-US" w:eastAsia="zh-CN"/>
        </w:rPr>
        <w:t xml:space="preserve">, or where an overlaying Cell A cannot serve the UE. </w:t>
      </w:r>
    </w:p>
    <w:p w14:paraId="3B1A5534" w14:textId="77777777" w:rsidR="00A52DBD" w:rsidRPr="0054538D" w:rsidRDefault="00A52DBD" w:rsidP="00A52DBD">
      <w:pPr>
        <w:spacing w:before="120" w:after="200" w:line="276" w:lineRule="auto"/>
        <w:jc w:val="both"/>
        <w:rPr>
          <w:rFonts w:eastAsia="等线"/>
          <w:lang w:val="en-US" w:eastAsia="zh-CN"/>
        </w:rPr>
      </w:pPr>
      <w:r w:rsidRPr="00A4045D">
        <w:rPr>
          <w:rFonts w:eastAsia="等线"/>
          <w:b/>
          <w:bCs/>
          <w:lang w:eastAsia="zh-CN"/>
        </w:rPr>
        <w:t xml:space="preserve">Proposal </w:t>
      </w:r>
      <w:r>
        <w:rPr>
          <w:rFonts w:eastAsia="等线"/>
          <w:b/>
          <w:bCs/>
          <w:lang w:eastAsia="zh-CN"/>
        </w:rPr>
        <w:t>3</w:t>
      </w:r>
      <w:r w:rsidRPr="00A4045D">
        <w:rPr>
          <w:rFonts w:eastAsia="等线"/>
          <w:b/>
          <w:bCs/>
          <w:lang w:eastAsia="zh-CN"/>
        </w:rPr>
        <w:t xml:space="preserve">: </w:t>
      </w:r>
      <w:r>
        <w:rPr>
          <w:rFonts w:eastAsia="等线"/>
          <w:b/>
          <w:bCs/>
          <w:lang w:eastAsia="zh-CN"/>
        </w:rPr>
        <w:t>For Case 1 with an Option A, for UL WUS a time domain resource pattern can be fixed and the frequency resource can be derived from the RBs where SSB is detected. Additional configurability options using MIB/PBCH elements can be considered, e.g. a PCID ran</w:t>
      </w:r>
      <w:r w:rsidRPr="004F55F4">
        <w:rPr>
          <w:rFonts w:eastAsia="等线"/>
          <w:b/>
          <w:bCs/>
          <w:lang w:eastAsia="zh-CN"/>
        </w:rPr>
        <w:t>ge</w:t>
      </w:r>
      <w:r>
        <w:rPr>
          <w:rFonts w:eastAsia="等线"/>
          <w:b/>
          <w:bCs/>
          <w:lang w:eastAsia="zh-CN"/>
        </w:rPr>
        <w:t>,</w:t>
      </w:r>
      <w:r w:rsidRPr="004F55F4">
        <w:rPr>
          <w:rFonts w:eastAsia="等线"/>
          <w:b/>
          <w:bCs/>
          <w:lang w:eastAsia="zh-CN"/>
        </w:rPr>
        <w:t xml:space="preserve"> </w:t>
      </w:r>
      <m:oMath>
        <m:sSub>
          <m:sSubPr>
            <m:ctrlPr>
              <w:rPr>
                <w:rFonts w:ascii="Cambria Math" w:eastAsia="等线" w:hAnsi="Cambria Math"/>
                <w:b/>
                <w:bCs/>
                <w:sz w:val="24"/>
                <w:szCs w:val="24"/>
              </w:rPr>
            </m:ctrlPr>
          </m:sSubPr>
          <m:e>
            <m:r>
              <m:rPr>
                <m:sty m:val="bi"/>
              </m:rPr>
              <w:rPr>
                <w:rFonts w:ascii="Cambria Math" w:eastAsia="等线" w:hAnsi="Cambria Math"/>
                <w:lang w:val="en-US" w:eastAsia="zh-CN"/>
              </w:rPr>
              <m:t>k</m:t>
            </m:r>
          </m:e>
          <m:sub>
            <m:r>
              <m:rPr>
                <m:sty m:val="bi"/>
              </m:rPr>
              <w:rPr>
                <w:rFonts w:ascii="Cambria Math" w:eastAsia="等线" w:hAnsi="Cambria Math"/>
                <w:lang w:val="en-US" w:eastAsia="zh-CN"/>
              </w:rPr>
              <m:t>ssb</m:t>
            </m:r>
          </m:sub>
        </m:sSub>
      </m:oMath>
      <w:r w:rsidRPr="004F55F4">
        <w:rPr>
          <w:rFonts w:eastAsia="等线"/>
          <w:b/>
          <w:bCs/>
        </w:rPr>
        <w:t xml:space="preserve"> or </w:t>
      </w:r>
      <w:proofErr w:type="spellStart"/>
      <w:r w:rsidRPr="004F55F4">
        <w:rPr>
          <w:rFonts w:eastAsia="等线"/>
          <w:b/>
          <w:bCs/>
          <w:i/>
          <w:iCs/>
        </w:rPr>
        <w:t>PDCCHConfig</w:t>
      </w:r>
      <w:proofErr w:type="spellEnd"/>
      <w:r>
        <w:rPr>
          <w:rFonts w:eastAsia="等线"/>
          <w:b/>
          <w:bCs/>
          <w:lang w:eastAsia="zh-CN"/>
        </w:rPr>
        <w:t>.</w:t>
      </w:r>
    </w:p>
    <w:p w14:paraId="7C438859" w14:textId="77777777" w:rsidR="00A52DBD" w:rsidRPr="00D3703C" w:rsidRDefault="00A52DBD" w:rsidP="00A52DBD">
      <w:pPr>
        <w:spacing w:before="120" w:after="200" w:line="276" w:lineRule="auto"/>
        <w:jc w:val="both"/>
        <w:rPr>
          <w:rFonts w:eastAsia="等线"/>
          <w:b/>
          <w:bCs/>
          <w:lang w:val="en-US" w:eastAsia="zh-CN"/>
        </w:rPr>
      </w:pPr>
      <w:r w:rsidRPr="001418D4">
        <w:rPr>
          <w:rFonts w:eastAsia="等线"/>
          <w:b/>
          <w:bCs/>
          <w:lang w:val="en-US" w:eastAsia="zh-CN"/>
        </w:rPr>
        <w:t xml:space="preserve">Observation </w:t>
      </w:r>
      <w:r>
        <w:rPr>
          <w:rFonts w:eastAsia="等线"/>
          <w:b/>
          <w:bCs/>
          <w:lang w:val="en-US" w:eastAsia="zh-CN"/>
        </w:rPr>
        <w:t>3</w:t>
      </w:r>
      <w:r w:rsidRPr="001418D4">
        <w:rPr>
          <w:rFonts w:eastAsia="等线"/>
          <w:b/>
          <w:bCs/>
          <w:lang w:val="en-US" w:eastAsia="zh-CN"/>
        </w:rPr>
        <w:t>: RAN2</w:t>
      </w:r>
      <w:r>
        <w:rPr>
          <w:rFonts w:eastAsia="等线"/>
          <w:b/>
          <w:bCs/>
          <w:lang w:val="en-US" w:eastAsia="zh-CN"/>
        </w:rPr>
        <w:t xml:space="preserve"> has agreed to support UE operation Scenario 1, i.e., UE requests SIB1 to camp on NES cell</w:t>
      </w:r>
      <w:r w:rsidRPr="00D3703C">
        <w:rPr>
          <w:rFonts w:eastAsia="等线"/>
          <w:b/>
          <w:bCs/>
          <w:lang w:eastAsia="zh-CN"/>
        </w:rPr>
        <w:t>.</w:t>
      </w:r>
    </w:p>
    <w:p w14:paraId="45D2C414" w14:textId="77777777" w:rsidR="00A52DBD" w:rsidRPr="003A124F" w:rsidRDefault="00A52DBD" w:rsidP="00A52DBD">
      <w:pPr>
        <w:rPr>
          <w:rFonts w:eastAsia="等线"/>
          <w:b/>
          <w:bCs/>
          <w:lang w:eastAsia="zh-CN"/>
        </w:rPr>
      </w:pPr>
      <w:r w:rsidRPr="00A4045D">
        <w:rPr>
          <w:rFonts w:eastAsia="等线"/>
          <w:b/>
          <w:bCs/>
          <w:lang w:eastAsia="zh-CN"/>
        </w:rPr>
        <w:t xml:space="preserve">Proposal </w:t>
      </w:r>
      <w:r>
        <w:rPr>
          <w:rFonts w:eastAsia="等线"/>
          <w:b/>
          <w:bCs/>
          <w:lang w:eastAsia="zh-CN"/>
        </w:rPr>
        <w:t>4</w:t>
      </w:r>
      <w:r w:rsidRPr="00A4045D">
        <w:rPr>
          <w:rFonts w:eastAsia="等线"/>
          <w:b/>
          <w:bCs/>
          <w:lang w:eastAsia="zh-CN"/>
        </w:rPr>
        <w:t xml:space="preserve">: Support </w:t>
      </w:r>
      <w:r>
        <w:rPr>
          <w:rFonts w:eastAsia="等线"/>
          <w:b/>
          <w:bCs/>
          <w:lang w:eastAsia="zh-CN"/>
        </w:rPr>
        <w:t xml:space="preserve">UE operation Scenario 2 for more </w:t>
      </w:r>
      <w:proofErr w:type="spellStart"/>
      <w:r>
        <w:rPr>
          <w:rFonts w:eastAsia="等线"/>
          <w:b/>
          <w:bCs/>
          <w:lang w:eastAsia="zh-CN"/>
        </w:rPr>
        <w:t>gNB</w:t>
      </w:r>
      <w:proofErr w:type="spellEnd"/>
      <w:r>
        <w:rPr>
          <w:rFonts w:eastAsia="等线"/>
          <w:b/>
          <w:bCs/>
          <w:lang w:eastAsia="zh-CN"/>
        </w:rPr>
        <w:t xml:space="preserve"> power saving, i.e., </w:t>
      </w:r>
      <w:r w:rsidRPr="007F0539">
        <w:rPr>
          <w:rFonts w:eastAsia="等线"/>
          <w:b/>
          <w:bCs/>
          <w:lang w:eastAsia="zh-CN"/>
        </w:rPr>
        <w:t>UE request</w:t>
      </w:r>
      <w:r>
        <w:rPr>
          <w:rFonts w:eastAsia="等线"/>
          <w:b/>
          <w:bCs/>
          <w:lang w:eastAsia="zh-CN"/>
        </w:rPr>
        <w:t>s</w:t>
      </w:r>
      <w:r w:rsidRPr="007F0539">
        <w:rPr>
          <w:rFonts w:eastAsia="等线"/>
          <w:b/>
          <w:bCs/>
          <w:lang w:eastAsia="zh-CN"/>
        </w:rPr>
        <w:t xml:space="preserve"> SIB1 to perform random access procedure to make RRC connection to NES cell</w:t>
      </w:r>
      <w:r>
        <w:rPr>
          <w:rFonts w:eastAsia="等线"/>
          <w:b/>
          <w:bCs/>
          <w:lang w:eastAsia="zh-CN"/>
        </w:rPr>
        <w:t>.</w:t>
      </w:r>
    </w:p>
    <w:p w14:paraId="41B915F2" w14:textId="77777777" w:rsidR="00A52DBD" w:rsidRDefault="00A52DBD" w:rsidP="00A52DBD">
      <w:pPr>
        <w:spacing w:before="120" w:after="200" w:line="276" w:lineRule="auto"/>
        <w:jc w:val="both"/>
        <w:rPr>
          <w:b/>
          <w:bCs/>
        </w:rPr>
      </w:pPr>
      <w:r>
        <w:rPr>
          <w:b/>
          <w:bCs/>
        </w:rPr>
        <w:t xml:space="preserve">Observation 4: RAN2 has agreed to reuse existing Msg1 based on-demand procedure for on-demand SIB1 procedure. </w:t>
      </w:r>
    </w:p>
    <w:p w14:paraId="748BC738" w14:textId="77777777" w:rsidR="00A52DBD" w:rsidRDefault="00A52DBD" w:rsidP="00A52DBD">
      <w:pPr>
        <w:spacing w:before="120" w:after="200" w:line="276" w:lineRule="auto"/>
        <w:jc w:val="both"/>
        <w:rPr>
          <w:b/>
          <w:bCs/>
        </w:rPr>
      </w:pPr>
      <w:r>
        <w:rPr>
          <w:b/>
          <w:bCs/>
        </w:rPr>
        <w:t xml:space="preserve">Proposal 5: Dedicated PRACH resources are configured for on-demand SIB1 request. </w:t>
      </w:r>
    </w:p>
    <w:p w14:paraId="3166952C" w14:textId="77777777" w:rsidR="00A52DBD" w:rsidRDefault="00A52DBD" w:rsidP="00A52DBD">
      <w:pPr>
        <w:spacing w:before="120" w:after="200" w:line="276" w:lineRule="auto"/>
        <w:jc w:val="both"/>
        <w:rPr>
          <w:b/>
          <w:bCs/>
        </w:rPr>
      </w:pPr>
      <w:r>
        <w:rPr>
          <w:b/>
          <w:bCs/>
        </w:rPr>
        <w:lastRenderedPageBreak/>
        <w:t xml:space="preserve">Observation 5: By using a combined PRACH procedure for initial access and on-demand SIB1, the latency of </w:t>
      </w:r>
      <w:r w:rsidRPr="008D56A4">
        <w:rPr>
          <w:b/>
          <w:bCs/>
        </w:rPr>
        <w:t>RRC connection to NES cell</w:t>
      </w:r>
      <w:r>
        <w:rPr>
          <w:b/>
          <w:bCs/>
        </w:rPr>
        <w:t xml:space="preserve"> in Scenario 2 is reduced. </w:t>
      </w:r>
    </w:p>
    <w:p w14:paraId="47758D21" w14:textId="77777777" w:rsidR="00A52DBD" w:rsidRDefault="00A52DBD" w:rsidP="00A52DBD">
      <w:pPr>
        <w:rPr>
          <w:rFonts w:eastAsia="Malgun Gothic"/>
          <w:b/>
          <w:bCs/>
          <w:iCs/>
          <w:lang w:val="en-US" w:eastAsia="ko-KR"/>
        </w:rPr>
      </w:pPr>
      <w:r w:rsidRPr="002651D3">
        <w:rPr>
          <w:rFonts w:eastAsia="Malgun Gothic"/>
          <w:b/>
          <w:bCs/>
          <w:iCs/>
          <w:lang w:val="en-US" w:eastAsia="ko-KR"/>
        </w:rPr>
        <w:t xml:space="preserve">Proposal </w:t>
      </w:r>
      <w:r>
        <w:rPr>
          <w:rFonts w:eastAsia="Malgun Gothic"/>
          <w:b/>
          <w:bCs/>
          <w:iCs/>
          <w:lang w:val="en-US" w:eastAsia="ko-KR"/>
        </w:rPr>
        <w:t>6</w:t>
      </w:r>
      <w:r w:rsidRPr="002651D3">
        <w:rPr>
          <w:rFonts w:eastAsia="Malgun Gothic"/>
          <w:b/>
          <w:bCs/>
          <w:iCs/>
          <w:lang w:val="en-US" w:eastAsia="ko-KR"/>
        </w:rPr>
        <w:t xml:space="preserve">: </w:t>
      </w:r>
      <w:r>
        <w:rPr>
          <w:rFonts w:eastAsia="Malgun Gothic"/>
          <w:b/>
          <w:bCs/>
          <w:iCs/>
          <w:lang w:val="en-US" w:eastAsia="ko-KR"/>
        </w:rPr>
        <w:t xml:space="preserve">Support to use a combined PRACH procedure for initial access and on-demand SIB1, i.e., </w:t>
      </w:r>
      <w:r w:rsidRPr="002651D3">
        <w:rPr>
          <w:rFonts w:eastAsia="Malgun Gothic"/>
          <w:b/>
          <w:bCs/>
          <w:iCs/>
          <w:lang w:val="en-US" w:eastAsia="ko-KR"/>
        </w:rPr>
        <w:t>RACH resource for SIB1 request could be used for an initial access procedure</w:t>
      </w:r>
      <w:r>
        <w:rPr>
          <w:rFonts w:eastAsia="Malgun Gothic"/>
          <w:b/>
          <w:bCs/>
          <w:iCs/>
          <w:lang w:val="en-US" w:eastAsia="ko-KR"/>
        </w:rPr>
        <w:t xml:space="preserve">. </w:t>
      </w:r>
    </w:p>
    <w:p w14:paraId="03B40428" w14:textId="77777777" w:rsidR="00A52DBD" w:rsidRPr="002651D3" w:rsidRDefault="00A52DBD" w:rsidP="00A52DBD">
      <w:pPr>
        <w:rPr>
          <w:rFonts w:eastAsia="等线"/>
          <w:b/>
          <w:bCs/>
          <w:lang w:val="en-US" w:eastAsia="zh-CN"/>
        </w:rPr>
      </w:pPr>
      <w:r>
        <w:rPr>
          <w:rFonts w:eastAsia="Malgun Gothic"/>
          <w:b/>
          <w:bCs/>
          <w:iCs/>
          <w:lang w:val="en-US" w:eastAsia="ko-KR"/>
        </w:rPr>
        <w:t>Proposal 7: Support to use a combined PRACH procedure for on-demand SI and on-demand SIB1,</w:t>
      </w:r>
      <w:r w:rsidRPr="005F3EB2">
        <w:rPr>
          <w:rFonts w:eastAsia="Malgun Gothic"/>
          <w:b/>
          <w:bCs/>
          <w:iCs/>
          <w:lang w:val="en-US" w:eastAsia="ko-KR"/>
        </w:rPr>
        <w:t xml:space="preserve"> </w:t>
      </w:r>
      <w:r>
        <w:rPr>
          <w:rFonts w:eastAsia="Malgun Gothic"/>
          <w:b/>
          <w:bCs/>
          <w:iCs/>
          <w:lang w:val="en-US" w:eastAsia="ko-KR"/>
        </w:rPr>
        <w:t xml:space="preserve">i.e., </w:t>
      </w:r>
      <w:r w:rsidRPr="002651D3">
        <w:rPr>
          <w:rFonts w:eastAsia="Malgun Gothic"/>
          <w:b/>
          <w:bCs/>
          <w:iCs/>
          <w:lang w:val="en-US" w:eastAsia="ko-KR"/>
        </w:rPr>
        <w:t>RACH resource for SIB1 request could be used for an on-demand SI procedure</w:t>
      </w:r>
      <w:r>
        <w:rPr>
          <w:rFonts w:eastAsia="Malgun Gothic"/>
          <w:b/>
          <w:bCs/>
          <w:iCs/>
          <w:lang w:val="en-US" w:eastAsia="ko-KR"/>
        </w:rPr>
        <w:t xml:space="preserve">. </w:t>
      </w:r>
    </w:p>
    <w:p w14:paraId="3970E0C2" w14:textId="5FDA4C67" w:rsidR="00CA2FF7" w:rsidRPr="00572ED8" w:rsidRDefault="00A52DBD" w:rsidP="00CA2FF7">
      <w:pPr>
        <w:spacing w:after="200" w:line="276" w:lineRule="auto"/>
        <w:jc w:val="both"/>
        <w:rPr>
          <w:rFonts w:eastAsia="等线"/>
          <w:b/>
          <w:bCs/>
          <w:lang w:eastAsia="zh-CN"/>
        </w:rPr>
      </w:pPr>
      <w:r w:rsidRPr="00572ED8">
        <w:rPr>
          <w:rFonts w:eastAsia="等线"/>
          <w:b/>
          <w:bCs/>
          <w:lang w:eastAsia="zh-CN"/>
        </w:rPr>
        <w:t xml:space="preserve">Proposal </w:t>
      </w:r>
      <w:r>
        <w:rPr>
          <w:rFonts w:eastAsia="等线"/>
          <w:b/>
          <w:bCs/>
          <w:lang w:eastAsia="zh-CN"/>
        </w:rPr>
        <w:t>8</w:t>
      </w:r>
      <w:r w:rsidRPr="00572ED8">
        <w:rPr>
          <w:rFonts w:eastAsia="等线"/>
          <w:b/>
          <w:bCs/>
          <w:lang w:eastAsia="zh-CN"/>
        </w:rPr>
        <w:t xml:space="preserve">: </w:t>
      </w:r>
      <w:r w:rsidRPr="00DB225D">
        <w:rPr>
          <w:rFonts w:eastAsia="等线"/>
          <w:b/>
          <w:bCs/>
          <w:lang w:eastAsia="zh-CN"/>
        </w:rPr>
        <w:t xml:space="preserve">UE could identify a NES cell is with on-demand SIB1 transmission based on information elements in PBCH of the NES cell, such as </w:t>
      </w:r>
      <w:proofErr w:type="spellStart"/>
      <w:r w:rsidRPr="00DB225D">
        <w:rPr>
          <w:rFonts w:eastAsia="等线"/>
          <w:b/>
          <w:bCs/>
          <w:i/>
          <w:iCs/>
          <w:lang w:val="en-US" w:eastAsia="zh-CN"/>
        </w:rPr>
        <w:t>cellBarred</w:t>
      </w:r>
      <w:proofErr w:type="spellEnd"/>
      <w:r w:rsidRPr="00DB225D">
        <w:rPr>
          <w:rFonts w:eastAsia="等线"/>
          <w:b/>
          <w:bCs/>
          <w:lang w:val="en-US" w:eastAsia="zh-CN"/>
        </w:rPr>
        <w:t xml:space="preserve"> and </w:t>
      </w:r>
      <m:oMath>
        <m:sSub>
          <m:sSubPr>
            <m:ctrlPr>
              <w:rPr>
                <w:rFonts w:ascii="Cambria Math" w:eastAsia="等线" w:hAnsi="Cambria Math"/>
                <w:b/>
                <w:bCs/>
                <w:sz w:val="24"/>
                <w:szCs w:val="24"/>
              </w:rPr>
            </m:ctrlPr>
          </m:sSubPr>
          <m:e>
            <m:r>
              <m:rPr>
                <m:sty m:val="bi"/>
              </m:rPr>
              <w:rPr>
                <w:rFonts w:ascii="Cambria Math" w:eastAsia="等线" w:hAnsi="Cambria Math"/>
                <w:lang w:val="en-US" w:eastAsia="zh-CN"/>
              </w:rPr>
              <m:t>k</m:t>
            </m:r>
          </m:e>
          <m:sub>
            <m:r>
              <m:rPr>
                <m:sty m:val="bi"/>
              </m:rPr>
              <w:rPr>
                <w:rFonts w:ascii="Cambria Math" w:eastAsia="等线" w:hAnsi="Cambria Math"/>
                <w:lang w:val="en-US" w:eastAsia="zh-CN"/>
              </w:rPr>
              <m:t>ssb</m:t>
            </m:r>
          </m:sub>
        </m:sSub>
      </m:oMath>
      <w:r w:rsidRPr="00DB225D">
        <w:rPr>
          <w:rFonts w:eastAsia="等线"/>
          <w:b/>
          <w:bCs/>
          <w:lang w:eastAsia="zh-CN"/>
        </w:rPr>
        <w:t xml:space="preserve">. </w:t>
      </w:r>
    </w:p>
    <w:p w14:paraId="1816E80B" w14:textId="742AE603" w:rsidR="00850011" w:rsidRPr="007416D1" w:rsidRDefault="00CB25CA" w:rsidP="00CA2FF7">
      <w:pPr>
        <w:rPr>
          <w:rFonts w:eastAsia="等线"/>
          <w:b/>
          <w:bCs/>
          <w:lang w:eastAsia="zh-CN"/>
        </w:rPr>
      </w:pPr>
      <w:r>
        <w:rPr>
          <w:rFonts w:eastAsia="等线"/>
          <w:b/>
          <w:bCs/>
          <w:lang w:eastAsia="zh-CN"/>
        </w:rPr>
        <w:t xml:space="preserve"> </w:t>
      </w:r>
    </w:p>
    <w:bookmarkEnd w:id="0"/>
    <w:p w14:paraId="3EBB3717" w14:textId="77777777" w:rsidR="00492AEA" w:rsidRPr="00492AEA" w:rsidRDefault="00C23710" w:rsidP="009148E3">
      <w:pPr>
        <w:pStyle w:val="Heading1"/>
        <w:tabs>
          <w:tab w:val="num" w:pos="0"/>
        </w:tabs>
        <w:ind w:left="0" w:firstLine="0"/>
        <w:jc w:val="both"/>
        <w:rPr>
          <w:rFonts w:eastAsia="MS Mincho"/>
          <w:lang w:eastAsia="ja-JP"/>
        </w:rPr>
      </w:pPr>
      <w:r>
        <w:rPr>
          <w:rFonts w:eastAsia="MS Mincho"/>
          <w:lang w:eastAsia="ja-JP"/>
        </w:rPr>
        <w:t>References</w:t>
      </w:r>
    </w:p>
    <w:p w14:paraId="34C14011" w14:textId="6A314AAB" w:rsidR="00757BC6" w:rsidRPr="00D76114" w:rsidRDefault="00A743E1" w:rsidP="00157310">
      <w:pPr>
        <w:numPr>
          <w:ilvl w:val="0"/>
          <w:numId w:val="2"/>
        </w:numPr>
        <w:jc w:val="both"/>
        <w:rPr>
          <w:lang w:bidi="en-US"/>
        </w:rPr>
      </w:pPr>
      <w:r w:rsidRPr="00A743E1">
        <w:rPr>
          <w:lang w:bidi="en-US"/>
        </w:rPr>
        <w:t>RP-234065</w:t>
      </w:r>
      <w:r>
        <w:rPr>
          <w:lang w:bidi="en-US"/>
        </w:rPr>
        <w:t>, “</w:t>
      </w:r>
      <w:r w:rsidRPr="00A743E1">
        <w:rPr>
          <w:lang w:bidi="en-US"/>
        </w:rPr>
        <w:t xml:space="preserve">New WID: </w:t>
      </w:r>
      <w:bookmarkStart w:id="38" w:name="OLE_LINK2"/>
      <w:r w:rsidRPr="00A743E1">
        <w:rPr>
          <w:lang w:bidi="en-US"/>
        </w:rPr>
        <w:t>Enhancements of network energy savings for NR</w:t>
      </w:r>
      <w:bookmarkEnd w:id="38"/>
      <w:r>
        <w:rPr>
          <w:lang w:bidi="en-US"/>
        </w:rPr>
        <w:t>”, RAN#102.</w:t>
      </w:r>
    </w:p>
    <w:sectPr w:rsidR="00757BC6" w:rsidRPr="00D76114" w:rsidSect="00F54AD0">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6D49CB" w14:textId="77777777" w:rsidR="00636825" w:rsidRDefault="00636825" w:rsidP="00AC001C">
      <w:pPr>
        <w:spacing w:after="0"/>
      </w:pPr>
      <w:r>
        <w:separator/>
      </w:r>
    </w:p>
  </w:endnote>
  <w:endnote w:type="continuationSeparator" w:id="0">
    <w:p w14:paraId="4347C626" w14:textId="77777777" w:rsidR="00636825" w:rsidRDefault="00636825"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Medium">
    <w:panose1 w:val="020B05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97CBD" w14:textId="77777777" w:rsidR="0074498D" w:rsidRPr="00C96602" w:rsidRDefault="0074498D">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sidR="00D946FA">
      <w:rPr>
        <w:rFonts w:ascii="Times New Roman" w:hAnsi="Times New Roman"/>
        <w:b w:val="0"/>
        <w:i w:val="0"/>
      </w:rPr>
      <w:t>2</w:t>
    </w:r>
    <w:r w:rsidRPr="00C96602">
      <w:rPr>
        <w:rFonts w:ascii="Times New Roman" w:hAnsi="Times New Roman"/>
        <w:b w:val="0"/>
        <w:i w:val="0"/>
      </w:rPr>
      <w:fldChar w:fldCharType="end"/>
    </w:r>
  </w:p>
  <w:p w14:paraId="35830DCB" w14:textId="77777777" w:rsidR="0074498D" w:rsidRDefault="007449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FD5C97" w14:textId="77777777" w:rsidR="00636825" w:rsidRDefault="00636825" w:rsidP="00AC001C">
      <w:pPr>
        <w:spacing w:after="0"/>
      </w:pPr>
      <w:r>
        <w:separator/>
      </w:r>
    </w:p>
  </w:footnote>
  <w:footnote w:type="continuationSeparator" w:id="0">
    <w:p w14:paraId="180BE2D7" w14:textId="77777777" w:rsidR="00636825" w:rsidRDefault="00636825"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宋体"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176F2CF9"/>
    <w:multiLevelType w:val="multilevel"/>
    <w:tmpl w:val="59CC511A"/>
    <w:lvl w:ilvl="0">
      <w:start w:val="1"/>
      <w:numFmt w:val="decimal"/>
      <w:pStyle w:val="Heading1"/>
      <w:lvlText w:val="%1"/>
      <w:lvlJc w:val="left"/>
      <w:pPr>
        <w:ind w:left="432" w:hanging="432"/>
      </w:pPr>
    </w:lvl>
    <w:lvl w:ilvl="1">
      <w:start w:val="1"/>
      <w:numFmt w:val="decimal"/>
      <w:pStyle w:val="Heading2"/>
      <w:lvlText w:val="%1.%2"/>
      <w:lvlJc w:val="left"/>
      <w:pPr>
        <w:ind w:left="336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AC8241C"/>
    <w:multiLevelType w:val="hybridMultilevel"/>
    <w:tmpl w:val="D36C6978"/>
    <w:lvl w:ilvl="0" w:tplc="85DE10A6">
      <w:start w:val="1"/>
      <w:numFmt w:val="bullet"/>
      <w:lvlText w:val=""/>
      <w:lvlJc w:val="left"/>
      <w:pPr>
        <w:ind w:left="420" w:hanging="420"/>
      </w:pPr>
      <w:rPr>
        <w:rFonts w:ascii="Wingdings" w:hAnsi="Wingdings" w:hint="default"/>
      </w:rPr>
    </w:lvl>
    <w:lvl w:ilvl="1" w:tplc="B5ECC852">
      <w:start w:val="1"/>
      <w:numFmt w:val="bullet"/>
      <w:lvlText w:val="‐"/>
      <w:lvlJc w:val="left"/>
      <w:pPr>
        <w:ind w:left="840" w:hanging="420"/>
      </w:pPr>
      <w:rPr>
        <w:rFonts w:ascii="宋体" w:eastAsia="宋体" w:hAnsi="宋体" w:hint="eastAsia"/>
        <w:strike w:val="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8022A9"/>
    <w:multiLevelType w:val="hybridMultilevel"/>
    <w:tmpl w:val="37A2A46C"/>
    <w:lvl w:ilvl="0" w:tplc="4E5CA9E4">
      <w:numFmt w:val="bullet"/>
      <w:lvlText w:val="-"/>
      <w:lvlJc w:val="left"/>
      <w:pPr>
        <w:ind w:left="704" w:hanging="420"/>
      </w:pPr>
      <w:rPr>
        <w:rFonts w:ascii="Times New Roman" w:eastAsia="MS Mincho" w:hAnsi="Times New Roman" w:hint="default"/>
      </w:rPr>
    </w:lvl>
    <w:lvl w:ilvl="1" w:tplc="4E5CA9E4">
      <w:numFmt w:val="bullet"/>
      <w:lvlText w:val="-"/>
      <w:lvlJc w:val="left"/>
      <w:pPr>
        <w:ind w:left="1124" w:hanging="420"/>
      </w:pPr>
      <w:rPr>
        <w:rFonts w:ascii="Times New Roman" w:eastAsia="MS Mincho" w:hAnsi="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62143F0"/>
    <w:multiLevelType w:val="multilevel"/>
    <w:tmpl w:val="3621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F9267A1"/>
    <w:multiLevelType w:val="hybridMultilevel"/>
    <w:tmpl w:val="8F9E14A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0A74F0F"/>
    <w:multiLevelType w:val="hybridMultilevel"/>
    <w:tmpl w:val="5F689B7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72D479F9"/>
    <w:multiLevelType w:val="hybridMultilevel"/>
    <w:tmpl w:val="B8C25A0E"/>
    <w:lvl w:ilvl="0" w:tplc="4E50C226">
      <w:start w:val="20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FC027C"/>
    <w:multiLevelType w:val="hybridMultilevel"/>
    <w:tmpl w:val="01CC595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A4D2C60"/>
    <w:multiLevelType w:val="hybridMultilevel"/>
    <w:tmpl w:val="345CF522"/>
    <w:lvl w:ilvl="0" w:tplc="DFEE4F2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1" w15:restartNumberingAfterBreak="0">
    <w:nsid w:val="7BCA45D2"/>
    <w:multiLevelType w:val="hybridMultilevel"/>
    <w:tmpl w:val="CCA6AC58"/>
    <w:lvl w:ilvl="0" w:tplc="BB54F4EC">
      <w:start w:val="1"/>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DD08C5"/>
    <w:multiLevelType w:val="hybridMultilevel"/>
    <w:tmpl w:val="CA42FA74"/>
    <w:lvl w:ilvl="0" w:tplc="85DE10A6">
      <w:start w:val="1"/>
      <w:numFmt w:val="bullet"/>
      <w:lvlText w:val=""/>
      <w:lvlJc w:val="left"/>
      <w:pPr>
        <w:ind w:left="494" w:hanging="440"/>
      </w:pPr>
      <w:rPr>
        <w:rFonts w:ascii="Wingdings" w:hAnsi="Wingdings" w:hint="default"/>
      </w:rPr>
    </w:lvl>
    <w:lvl w:ilvl="1" w:tplc="04090003" w:tentative="1">
      <w:start w:val="1"/>
      <w:numFmt w:val="bullet"/>
      <w:lvlText w:val=""/>
      <w:lvlJc w:val="left"/>
      <w:pPr>
        <w:ind w:left="934" w:hanging="440"/>
      </w:pPr>
      <w:rPr>
        <w:rFonts w:ascii="Wingdings" w:hAnsi="Wingdings" w:hint="default"/>
      </w:rPr>
    </w:lvl>
    <w:lvl w:ilvl="2" w:tplc="04090005" w:tentative="1">
      <w:start w:val="1"/>
      <w:numFmt w:val="bullet"/>
      <w:lvlText w:val=""/>
      <w:lvlJc w:val="left"/>
      <w:pPr>
        <w:ind w:left="1374" w:hanging="440"/>
      </w:pPr>
      <w:rPr>
        <w:rFonts w:ascii="Wingdings" w:hAnsi="Wingdings" w:hint="default"/>
      </w:rPr>
    </w:lvl>
    <w:lvl w:ilvl="3" w:tplc="04090001" w:tentative="1">
      <w:start w:val="1"/>
      <w:numFmt w:val="bullet"/>
      <w:lvlText w:val=""/>
      <w:lvlJc w:val="left"/>
      <w:pPr>
        <w:ind w:left="1814" w:hanging="440"/>
      </w:pPr>
      <w:rPr>
        <w:rFonts w:ascii="Wingdings" w:hAnsi="Wingdings" w:hint="default"/>
      </w:rPr>
    </w:lvl>
    <w:lvl w:ilvl="4" w:tplc="04090003" w:tentative="1">
      <w:start w:val="1"/>
      <w:numFmt w:val="bullet"/>
      <w:lvlText w:val=""/>
      <w:lvlJc w:val="left"/>
      <w:pPr>
        <w:ind w:left="2254" w:hanging="440"/>
      </w:pPr>
      <w:rPr>
        <w:rFonts w:ascii="Wingdings" w:hAnsi="Wingdings" w:hint="default"/>
      </w:rPr>
    </w:lvl>
    <w:lvl w:ilvl="5" w:tplc="04090005" w:tentative="1">
      <w:start w:val="1"/>
      <w:numFmt w:val="bullet"/>
      <w:lvlText w:val=""/>
      <w:lvlJc w:val="left"/>
      <w:pPr>
        <w:ind w:left="2694" w:hanging="440"/>
      </w:pPr>
      <w:rPr>
        <w:rFonts w:ascii="Wingdings" w:hAnsi="Wingdings" w:hint="default"/>
      </w:rPr>
    </w:lvl>
    <w:lvl w:ilvl="6" w:tplc="04090001" w:tentative="1">
      <w:start w:val="1"/>
      <w:numFmt w:val="bullet"/>
      <w:lvlText w:val=""/>
      <w:lvlJc w:val="left"/>
      <w:pPr>
        <w:ind w:left="3134" w:hanging="440"/>
      </w:pPr>
      <w:rPr>
        <w:rFonts w:ascii="Wingdings" w:hAnsi="Wingdings" w:hint="default"/>
      </w:rPr>
    </w:lvl>
    <w:lvl w:ilvl="7" w:tplc="04090003" w:tentative="1">
      <w:start w:val="1"/>
      <w:numFmt w:val="bullet"/>
      <w:lvlText w:val=""/>
      <w:lvlJc w:val="left"/>
      <w:pPr>
        <w:ind w:left="3574" w:hanging="440"/>
      </w:pPr>
      <w:rPr>
        <w:rFonts w:ascii="Wingdings" w:hAnsi="Wingdings" w:hint="default"/>
      </w:rPr>
    </w:lvl>
    <w:lvl w:ilvl="8" w:tplc="04090005" w:tentative="1">
      <w:start w:val="1"/>
      <w:numFmt w:val="bullet"/>
      <w:lvlText w:val=""/>
      <w:lvlJc w:val="left"/>
      <w:pPr>
        <w:ind w:left="4014" w:hanging="440"/>
      </w:pPr>
      <w:rPr>
        <w:rFonts w:ascii="Wingdings" w:hAnsi="Wingdings" w:hint="default"/>
      </w:rPr>
    </w:lvl>
  </w:abstractNum>
  <w:abstractNum w:abstractNumId="23"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644848498">
    <w:abstractNumId w:val="3"/>
  </w:num>
  <w:num w:numId="2" w16cid:durableId="1838618897">
    <w:abstractNumId w:val="16"/>
  </w:num>
  <w:num w:numId="3" w16cid:durableId="150030703">
    <w:abstractNumId w:val="11"/>
  </w:num>
  <w:num w:numId="4" w16cid:durableId="674772762">
    <w:abstractNumId w:val="23"/>
  </w:num>
  <w:num w:numId="5" w16cid:durableId="950933405">
    <w:abstractNumId w:val="12"/>
  </w:num>
  <w:num w:numId="6" w16cid:durableId="677773337">
    <w:abstractNumId w:val="1"/>
  </w:num>
  <w:num w:numId="7" w16cid:durableId="9135881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26677158">
    <w:abstractNumId w:val="9"/>
  </w:num>
  <w:num w:numId="9" w16cid:durableId="1436636630">
    <w:abstractNumId w:val="2"/>
  </w:num>
  <w:num w:numId="10" w16cid:durableId="1047878044">
    <w:abstractNumId w:val="18"/>
  </w:num>
  <w:num w:numId="11" w16cid:durableId="1519612977">
    <w:abstractNumId w:val="13"/>
  </w:num>
  <w:num w:numId="12" w16cid:durableId="1740639349">
    <w:abstractNumId w:val="10"/>
  </w:num>
  <w:num w:numId="13" w16cid:durableId="122429515">
    <w:abstractNumId w:val="5"/>
  </w:num>
  <w:num w:numId="14" w16cid:durableId="61832257">
    <w:abstractNumId w:val="14"/>
  </w:num>
  <w:num w:numId="15" w16cid:durableId="804783294">
    <w:abstractNumId w:val="4"/>
  </w:num>
  <w:num w:numId="16" w16cid:durableId="1619533715">
    <w:abstractNumId w:val="22"/>
  </w:num>
  <w:num w:numId="17" w16cid:durableId="860977550">
    <w:abstractNumId w:val="21"/>
  </w:num>
  <w:num w:numId="18" w16cid:durableId="1327048826">
    <w:abstractNumId w:val="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55399401">
    <w:abstractNumId w:val="6"/>
  </w:num>
  <w:num w:numId="20" w16cid:durableId="189537365">
    <w:abstractNumId w:val="19"/>
  </w:num>
  <w:num w:numId="21" w16cid:durableId="477648917">
    <w:abstractNumId w:val="8"/>
  </w:num>
  <w:num w:numId="22" w16cid:durableId="887306038">
    <w:abstractNumId w:val="17"/>
  </w:num>
  <w:num w:numId="23" w16cid:durableId="50934395">
    <w:abstractNumId w:val="8"/>
  </w:num>
  <w:num w:numId="24" w16cid:durableId="1560286139">
    <w:abstractNumId w:val="7"/>
  </w:num>
  <w:num w:numId="25" w16cid:durableId="633869309">
    <w:abstractNumId w:val="0"/>
  </w:num>
  <w:num w:numId="26" w16cid:durableId="4665540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doNotDisplayPageBoundaries/>
  <w:bordersDoNotSurroundHeader/>
  <w:bordersDoNotSurroundFooter/>
  <w:proofState w:spelling="clean"/>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057D"/>
    <w:rsid w:val="000018BB"/>
    <w:rsid w:val="00001E2A"/>
    <w:rsid w:val="0000243F"/>
    <w:rsid w:val="00002443"/>
    <w:rsid w:val="0000253F"/>
    <w:rsid w:val="00002A19"/>
    <w:rsid w:val="00002E3F"/>
    <w:rsid w:val="00003658"/>
    <w:rsid w:val="00003688"/>
    <w:rsid w:val="00003767"/>
    <w:rsid w:val="0000382C"/>
    <w:rsid w:val="00003A27"/>
    <w:rsid w:val="00003A69"/>
    <w:rsid w:val="00004126"/>
    <w:rsid w:val="00004238"/>
    <w:rsid w:val="00004403"/>
    <w:rsid w:val="0000448A"/>
    <w:rsid w:val="000044E8"/>
    <w:rsid w:val="00004DC8"/>
    <w:rsid w:val="00004EF7"/>
    <w:rsid w:val="000055DA"/>
    <w:rsid w:val="0000569D"/>
    <w:rsid w:val="00006045"/>
    <w:rsid w:val="000062ED"/>
    <w:rsid w:val="0000686C"/>
    <w:rsid w:val="000068F0"/>
    <w:rsid w:val="000068FF"/>
    <w:rsid w:val="00006B7B"/>
    <w:rsid w:val="000073FF"/>
    <w:rsid w:val="00007F1E"/>
    <w:rsid w:val="000100CD"/>
    <w:rsid w:val="000102DF"/>
    <w:rsid w:val="000105D8"/>
    <w:rsid w:val="00010652"/>
    <w:rsid w:val="00010C22"/>
    <w:rsid w:val="00011480"/>
    <w:rsid w:val="000114D5"/>
    <w:rsid w:val="0001158B"/>
    <w:rsid w:val="00011678"/>
    <w:rsid w:val="0001183E"/>
    <w:rsid w:val="00011A8B"/>
    <w:rsid w:val="00011C73"/>
    <w:rsid w:val="00011C86"/>
    <w:rsid w:val="00011F85"/>
    <w:rsid w:val="000121C2"/>
    <w:rsid w:val="000121ED"/>
    <w:rsid w:val="00012219"/>
    <w:rsid w:val="00012570"/>
    <w:rsid w:val="000125EF"/>
    <w:rsid w:val="00013575"/>
    <w:rsid w:val="00013AA5"/>
    <w:rsid w:val="00013B48"/>
    <w:rsid w:val="00013E75"/>
    <w:rsid w:val="00014518"/>
    <w:rsid w:val="000145A8"/>
    <w:rsid w:val="00014629"/>
    <w:rsid w:val="00014E0B"/>
    <w:rsid w:val="00015248"/>
    <w:rsid w:val="000153F5"/>
    <w:rsid w:val="000157B5"/>
    <w:rsid w:val="00015AF5"/>
    <w:rsid w:val="00016181"/>
    <w:rsid w:val="0001651A"/>
    <w:rsid w:val="000165F8"/>
    <w:rsid w:val="00016BD8"/>
    <w:rsid w:val="00016EC4"/>
    <w:rsid w:val="00017888"/>
    <w:rsid w:val="00017BDA"/>
    <w:rsid w:val="00017C54"/>
    <w:rsid w:val="000204B0"/>
    <w:rsid w:val="000209E9"/>
    <w:rsid w:val="00020A71"/>
    <w:rsid w:val="00020DD1"/>
    <w:rsid w:val="0002118B"/>
    <w:rsid w:val="00021899"/>
    <w:rsid w:val="000219D6"/>
    <w:rsid w:val="00021B05"/>
    <w:rsid w:val="00021DB3"/>
    <w:rsid w:val="00021E99"/>
    <w:rsid w:val="00022A6E"/>
    <w:rsid w:val="00022EC6"/>
    <w:rsid w:val="00023344"/>
    <w:rsid w:val="000238D7"/>
    <w:rsid w:val="0002398E"/>
    <w:rsid w:val="000239CC"/>
    <w:rsid w:val="00023AC7"/>
    <w:rsid w:val="00023C0A"/>
    <w:rsid w:val="000246D0"/>
    <w:rsid w:val="00024976"/>
    <w:rsid w:val="000249BB"/>
    <w:rsid w:val="00024D6C"/>
    <w:rsid w:val="00025513"/>
    <w:rsid w:val="000259AD"/>
    <w:rsid w:val="000259CB"/>
    <w:rsid w:val="00025D15"/>
    <w:rsid w:val="00025F59"/>
    <w:rsid w:val="00026179"/>
    <w:rsid w:val="000264DE"/>
    <w:rsid w:val="00026762"/>
    <w:rsid w:val="00027004"/>
    <w:rsid w:val="00027059"/>
    <w:rsid w:val="00027FD4"/>
    <w:rsid w:val="000300E3"/>
    <w:rsid w:val="00030972"/>
    <w:rsid w:val="00030D35"/>
    <w:rsid w:val="000310B5"/>
    <w:rsid w:val="00031236"/>
    <w:rsid w:val="00031762"/>
    <w:rsid w:val="00031F6C"/>
    <w:rsid w:val="00031F81"/>
    <w:rsid w:val="0003236E"/>
    <w:rsid w:val="000324E8"/>
    <w:rsid w:val="00032686"/>
    <w:rsid w:val="000328F9"/>
    <w:rsid w:val="000329FE"/>
    <w:rsid w:val="00032FD1"/>
    <w:rsid w:val="00033432"/>
    <w:rsid w:val="0003435D"/>
    <w:rsid w:val="000345DF"/>
    <w:rsid w:val="00034D23"/>
    <w:rsid w:val="000353D5"/>
    <w:rsid w:val="000353D6"/>
    <w:rsid w:val="000357BC"/>
    <w:rsid w:val="00035852"/>
    <w:rsid w:val="000369BF"/>
    <w:rsid w:val="00036B5F"/>
    <w:rsid w:val="00036BCE"/>
    <w:rsid w:val="00036EBB"/>
    <w:rsid w:val="00037007"/>
    <w:rsid w:val="0003703F"/>
    <w:rsid w:val="00037063"/>
    <w:rsid w:val="000374AD"/>
    <w:rsid w:val="00037FB1"/>
    <w:rsid w:val="0004024E"/>
    <w:rsid w:val="00040288"/>
    <w:rsid w:val="000403C0"/>
    <w:rsid w:val="00040DDD"/>
    <w:rsid w:val="000413E5"/>
    <w:rsid w:val="0004153A"/>
    <w:rsid w:val="00042142"/>
    <w:rsid w:val="00042375"/>
    <w:rsid w:val="00042622"/>
    <w:rsid w:val="0004274F"/>
    <w:rsid w:val="00042C1B"/>
    <w:rsid w:val="00042C43"/>
    <w:rsid w:val="00042C66"/>
    <w:rsid w:val="000431F8"/>
    <w:rsid w:val="00043732"/>
    <w:rsid w:val="00043C3D"/>
    <w:rsid w:val="00043C4C"/>
    <w:rsid w:val="00044218"/>
    <w:rsid w:val="000449F5"/>
    <w:rsid w:val="00044E1A"/>
    <w:rsid w:val="00045131"/>
    <w:rsid w:val="00045415"/>
    <w:rsid w:val="0004589B"/>
    <w:rsid w:val="00045D02"/>
    <w:rsid w:val="00045FBB"/>
    <w:rsid w:val="00046052"/>
    <w:rsid w:val="00046AAF"/>
    <w:rsid w:val="00046E31"/>
    <w:rsid w:val="0004719F"/>
    <w:rsid w:val="0004733A"/>
    <w:rsid w:val="000474B5"/>
    <w:rsid w:val="000478D5"/>
    <w:rsid w:val="0004792E"/>
    <w:rsid w:val="00047C0A"/>
    <w:rsid w:val="00047C8B"/>
    <w:rsid w:val="00047D0B"/>
    <w:rsid w:val="00050487"/>
    <w:rsid w:val="0005062B"/>
    <w:rsid w:val="00050662"/>
    <w:rsid w:val="000506ED"/>
    <w:rsid w:val="00050B0A"/>
    <w:rsid w:val="00050E2E"/>
    <w:rsid w:val="00050FEB"/>
    <w:rsid w:val="00051122"/>
    <w:rsid w:val="0005162A"/>
    <w:rsid w:val="00051D5A"/>
    <w:rsid w:val="00052175"/>
    <w:rsid w:val="000521F4"/>
    <w:rsid w:val="000522D3"/>
    <w:rsid w:val="000524D0"/>
    <w:rsid w:val="000527DE"/>
    <w:rsid w:val="00052905"/>
    <w:rsid w:val="00052927"/>
    <w:rsid w:val="00052ADE"/>
    <w:rsid w:val="00052FDB"/>
    <w:rsid w:val="0005300F"/>
    <w:rsid w:val="000530ED"/>
    <w:rsid w:val="00053664"/>
    <w:rsid w:val="00053768"/>
    <w:rsid w:val="0005399A"/>
    <w:rsid w:val="000539E4"/>
    <w:rsid w:val="00053CE6"/>
    <w:rsid w:val="00053D72"/>
    <w:rsid w:val="00053EB4"/>
    <w:rsid w:val="00053F94"/>
    <w:rsid w:val="00054177"/>
    <w:rsid w:val="00054B38"/>
    <w:rsid w:val="00055132"/>
    <w:rsid w:val="0005549A"/>
    <w:rsid w:val="00055736"/>
    <w:rsid w:val="00055C66"/>
    <w:rsid w:val="0005669E"/>
    <w:rsid w:val="0005687C"/>
    <w:rsid w:val="00056DC6"/>
    <w:rsid w:val="00057642"/>
    <w:rsid w:val="000577E5"/>
    <w:rsid w:val="000579FA"/>
    <w:rsid w:val="00057D4C"/>
    <w:rsid w:val="00057E25"/>
    <w:rsid w:val="00057E81"/>
    <w:rsid w:val="00057F5C"/>
    <w:rsid w:val="00057FA6"/>
    <w:rsid w:val="00060024"/>
    <w:rsid w:val="000600DE"/>
    <w:rsid w:val="0006031D"/>
    <w:rsid w:val="00060425"/>
    <w:rsid w:val="0006048E"/>
    <w:rsid w:val="000609A2"/>
    <w:rsid w:val="00060C65"/>
    <w:rsid w:val="00060F01"/>
    <w:rsid w:val="00061426"/>
    <w:rsid w:val="000614BC"/>
    <w:rsid w:val="00061AD3"/>
    <w:rsid w:val="00061B3A"/>
    <w:rsid w:val="00061C17"/>
    <w:rsid w:val="00061CD4"/>
    <w:rsid w:val="000621C0"/>
    <w:rsid w:val="00062340"/>
    <w:rsid w:val="000623A5"/>
    <w:rsid w:val="00062483"/>
    <w:rsid w:val="000624D5"/>
    <w:rsid w:val="00062B09"/>
    <w:rsid w:val="00064353"/>
    <w:rsid w:val="00064416"/>
    <w:rsid w:val="0006446D"/>
    <w:rsid w:val="00064736"/>
    <w:rsid w:val="00064EF9"/>
    <w:rsid w:val="00064F74"/>
    <w:rsid w:val="00065863"/>
    <w:rsid w:val="00065C54"/>
    <w:rsid w:val="00065E56"/>
    <w:rsid w:val="00065F38"/>
    <w:rsid w:val="0006648C"/>
    <w:rsid w:val="000667B3"/>
    <w:rsid w:val="0006695E"/>
    <w:rsid w:val="00066C9B"/>
    <w:rsid w:val="00066EF9"/>
    <w:rsid w:val="00067008"/>
    <w:rsid w:val="000670D6"/>
    <w:rsid w:val="00067A84"/>
    <w:rsid w:val="00067AE7"/>
    <w:rsid w:val="00067EAB"/>
    <w:rsid w:val="000702A2"/>
    <w:rsid w:val="000702AC"/>
    <w:rsid w:val="00070432"/>
    <w:rsid w:val="000705B3"/>
    <w:rsid w:val="00070668"/>
    <w:rsid w:val="00070693"/>
    <w:rsid w:val="00070A33"/>
    <w:rsid w:val="00070B15"/>
    <w:rsid w:val="00070F30"/>
    <w:rsid w:val="000713EC"/>
    <w:rsid w:val="0007149B"/>
    <w:rsid w:val="00071A1F"/>
    <w:rsid w:val="00071E09"/>
    <w:rsid w:val="00071EFA"/>
    <w:rsid w:val="00072049"/>
    <w:rsid w:val="000720EA"/>
    <w:rsid w:val="000721FA"/>
    <w:rsid w:val="00072757"/>
    <w:rsid w:val="000729B4"/>
    <w:rsid w:val="00072DA9"/>
    <w:rsid w:val="00072EB9"/>
    <w:rsid w:val="00073A1B"/>
    <w:rsid w:val="00073AB8"/>
    <w:rsid w:val="00074BD1"/>
    <w:rsid w:val="000750F4"/>
    <w:rsid w:val="000753CE"/>
    <w:rsid w:val="000754C9"/>
    <w:rsid w:val="00075524"/>
    <w:rsid w:val="000756C1"/>
    <w:rsid w:val="00075B4C"/>
    <w:rsid w:val="00075F5E"/>
    <w:rsid w:val="000764E9"/>
    <w:rsid w:val="00076AE1"/>
    <w:rsid w:val="00076B21"/>
    <w:rsid w:val="00076DE3"/>
    <w:rsid w:val="00076DFE"/>
    <w:rsid w:val="0007773D"/>
    <w:rsid w:val="00077C8A"/>
    <w:rsid w:val="00077D44"/>
    <w:rsid w:val="00077DB6"/>
    <w:rsid w:val="00077E51"/>
    <w:rsid w:val="000807E2"/>
    <w:rsid w:val="00080A59"/>
    <w:rsid w:val="00080D99"/>
    <w:rsid w:val="00081481"/>
    <w:rsid w:val="000816D9"/>
    <w:rsid w:val="00081961"/>
    <w:rsid w:val="00081C0F"/>
    <w:rsid w:val="0008213E"/>
    <w:rsid w:val="0008260E"/>
    <w:rsid w:val="000827D9"/>
    <w:rsid w:val="0008297E"/>
    <w:rsid w:val="00082B7C"/>
    <w:rsid w:val="00082B84"/>
    <w:rsid w:val="00082BB6"/>
    <w:rsid w:val="00082C87"/>
    <w:rsid w:val="00082D47"/>
    <w:rsid w:val="00082E62"/>
    <w:rsid w:val="0008396F"/>
    <w:rsid w:val="00083AF9"/>
    <w:rsid w:val="00084066"/>
    <w:rsid w:val="000841F2"/>
    <w:rsid w:val="0008456D"/>
    <w:rsid w:val="00084A77"/>
    <w:rsid w:val="00084AE3"/>
    <w:rsid w:val="00084D76"/>
    <w:rsid w:val="00084D79"/>
    <w:rsid w:val="00085042"/>
    <w:rsid w:val="000853B4"/>
    <w:rsid w:val="000857BC"/>
    <w:rsid w:val="00085B56"/>
    <w:rsid w:val="00085DB1"/>
    <w:rsid w:val="00086D1F"/>
    <w:rsid w:val="00086D56"/>
    <w:rsid w:val="00086F43"/>
    <w:rsid w:val="000870E7"/>
    <w:rsid w:val="00087150"/>
    <w:rsid w:val="0008746C"/>
    <w:rsid w:val="000875A7"/>
    <w:rsid w:val="0008760E"/>
    <w:rsid w:val="000902C7"/>
    <w:rsid w:val="0009031D"/>
    <w:rsid w:val="000905B2"/>
    <w:rsid w:val="000909DA"/>
    <w:rsid w:val="00090C0B"/>
    <w:rsid w:val="0009154C"/>
    <w:rsid w:val="00091DC9"/>
    <w:rsid w:val="00091E1A"/>
    <w:rsid w:val="00091E55"/>
    <w:rsid w:val="00091EEA"/>
    <w:rsid w:val="000920BD"/>
    <w:rsid w:val="000929D9"/>
    <w:rsid w:val="00092C13"/>
    <w:rsid w:val="000933C9"/>
    <w:rsid w:val="00093CD9"/>
    <w:rsid w:val="00094087"/>
    <w:rsid w:val="000940F4"/>
    <w:rsid w:val="000940F5"/>
    <w:rsid w:val="00094744"/>
    <w:rsid w:val="000947F0"/>
    <w:rsid w:val="000949FA"/>
    <w:rsid w:val="00094C7A"/>
    <w:rsid w:val="00094F3F"/>
    <w:rsid w:val="00094F82"/>
    <w:rsid w:val="00094FD6"/>
    <w:rsid w:val="000950C7"/>
    <w:rsid w:val="0009584C"/>
    <w:rsid w:val="000958FF"/>
    <w:rsid w:val="00095C7A"/>
    <w:rsid w:val="00095E5A"/>
    <w:rsid w:val="00095F07"/>
    <w:rsid w:val="00096202"/>
    <w:rsid w:val="00096499"/>
    <w:rsid w:val="00096A0F"/>
    <w:rsid w:val="00097451"/>
    <w:rsid w:val="000976F7"/>
    <w:rsid w:val="00097AD2"/>
    <w:rsid w:val="000A032A"/>
    <w:rsid w:val="000A047D"/>
    <w:rsid w:val="000A0536"/>
    <w:rsid w:val="000A081F"/>
    <w:rsid w:val="000A091F"/>
    <w:rsid w:val="000A0D1F"/>
    <w:rsid w:val="000A0F56"/>
    <w:rsid w:val="000A111C"/>
    <w:rsid w:val="000A14B3"/>
    <w:rsid w:val="000A178F"/>
    <w:rsid w:val="000A1B19"/>
    <w:rsid w:val="000A1D8E"/>
    <w:rsid w:val="000A1EBE"/>
    <w:rsid w:val="000A20F5"/>
    <w:rsid w:val="000A2711"/>
    <w:rsid w:val="000A273B"/>
    <w:rsid w:val="000A29B3"/>
    <w:rsid w:val="000A29F8"/>
    <w:rsid w:val="000A2B39"/>
    <w:rsid w:val="000A2DCD"/>
    <w:rsid w:val="000A3413"/>
    <w:rsid w:val="000A39C2"/>
    <w:rsid w:val="000A39FE"/>
    <w:rsid w:val="000A3BD3"/>
    <w:rsid w:val="000A3E72"/>
    <w:rsid w:val="000A4341"/>
    <w:rsid w:val="000A4812"/>
    <w:rsid w:val="000A5285"/>
    <w:rsid w:val="000A551D"/>
    <w:rsid w:val="000A5793"/>
    <w:rsid w:val="000A5B98"/>
    <w:rsid w:val="000A6206"/>
    <w:rsid w:val="000A6816"/>
    <w:rsid w:val="000A6B56"/>
    <w:rsid w:val="000A7074"/>
    <w:rsid w:val="000A73C9"/>
    <w:rsid w:val="000A763E"/>
    <w:rsid w:val="000A7A5F"/>
    <w:rsid w:val="000B01C0"/>
    <w:rsid w:val="000B020D"/>
    <w:rsid w:val="000B02FA"/>
    <w:rsid w:val="000B0686"/>
    <w:rsid w:val="000B0D05"/>
    <w:rsid w:val="000B0FD3"/>
    <w:rsid w:val="000B120F"/>
    <w:rsid w:val="000B12EC"/>
    <w:rsid w:val="000B1503"/>
    <w:rsid w:val="000B17CD"/>
    <w:rsid w:val="000B18F6"/>
    <w:rsid w:val="000B1921"/>
    <w:rsid w:val="000B1931"/>
    <w:rsid w:val="000B19A3"/>
    <w:rsid w:val="000B1D60"/>
    <w:rsid w:val="000B22E4"/>
    <w:rsid w:val="000B259D"/>
    <w:rsid w:val="000B2914"/>
    <w:rsid w:val="000B2CDC"/>
    <w:rsid w:val="000B3056"/>
    <w:rsid w:val="000B3164"/>
    <w:rsid w:val="000B335A"/>
    <w:rsid w:val="000B3453"/>
    <w:rsid w:val="000B370B"/>
    <w:rsid w:val="000B3A92"/>
    <w:rsid w:val="000B3D22"/>
    <w:rsid w:val="000B40F4"/>
    <w:rsid w:val="000B415E"/>
    <w:rsid w:val="000B4579"/>
    <w:rsid w:val="000B47B6"/>
    <w:rsid w:val="000B496D"/>
    <w:rsid w:val="000B4C45"/>
    <w:rsid w:val="000B4E52"/>
    <w:rsid w:val="000B52B0"/>
    <w:rsid w:val="000B52E2"/>
    <w:rsid w:val="000B5665"/>
    <w:rsid w:val="000B5692"/>
    <w:rsid w:val="000B5953"/>
    <w:rsid w:val="000B5EE9"/>
    <w:rsid w:val="000B611C"/>
    <w:rsid w:val="000B62CA"/>
    <w:rsid w:val="000B660D"/>
    <w:rsid w:val="000B6964"/>
    <w:rsid w:val="000B6F84"/>
    <w:rsid w:val="000B79C6"/>
    <w:rsid w:val="000B7A74"/>
    <w:rsid w:val="000B7B2B"/>
    <w:rsid w:val="000B7FEA"/>
    <w:rsid w:val="000C0420"/>
    <w:rsid w:val="000C05F3"/>
    <w:rsid w:val="000C07EA"/>
    <w:rsid w:val="000C0D63"/>
    <w:rsid w:val="000C11F6"/>
    <w:rsid w:val="000C1F1F"/>
    <w:rsid w:val="000C2176"/>
    <w:rsid w:val="000C224A"/>
    <w:rsid w:val="000C26C6"/>
    <w:rsid w:val="000C29CB"/>
    <w:rsid w:val="000C2A85"/>
    <w:rsid w:val="000C2D0E"/>
    <w:rsid w:val="000C335B"/>
    <w:rsid w:val="000C34E0"/>
    <w:rsid w:val="000C393D"/>
    <w:rsid w:val="000C3DA8"/>
    <w:rsid w:val="000C3DDB"/>
    <w:rsid w:val="000C3EBA"/>
    <w:rsid w:val="000C41E4"/>
    <w:rsid w:val="000C4646"/>
    <w:rsid w:val="000C4869"/>
    <w:rsid w:val="000C48C8"/>
    <w:rsid w:val="000C4E30"/>
    <w:rsid w:val="000C5231"/>
    <w:rsid w:val="000C58FF"/>
    <w:rsid w:val="000C5C12"/>
    <w:rsid w:val="000C60FE"/>
    <w:rsid w:val="000C61ED"/>
    <w:rsid w:val="000C6203"/>
    <w:rsid w:val="000C6368"/>
    <w:rsid w:val="000C649D"/>
    <w:rsid w:val="000C6664"/>
    <w:rsid w:val="000C674E"/>
    <w:rsid w:val="000C6AA6"/>
    <w:rsid w:val="000C6ACF"/>
    <w:rsid w:val="000C6AF0"/>
    <w:rsid w:val="000C6B4F"/>
    <w:rsid w:val="000C6C6E"/>
    <w:rsid w:val="000C6E1C"/>
    <w:rsid w:val="000C7270"/>
    <w:rsid w:val="000C7890"/>
    <w:rsid w:val="000C78E5"/>
    <w:rsid w:val="000C79C7"/>
    <w:rsid w:val="000D0422"/>
    <w:rsid w:val="000D0BFB"/>
    <w:rsid w:val="000D0C57"/>
    <w:rsid w:val="000D0D0E"/>
    <w:rsid w:val="000D1085"/>
    <w:rsid w:val="000D1298"/>
    <w:rsid w:val="000D189F"/>
    <w:rsid w:val="000D1A33"/>
    <w:rsid w:val="000D1B85"/>
    <w:rsid w:val="000D1C02"/>
    <w:rsid w:val="000D1FB2"/>
    <w:rsid w:val="000D2324"/>
    <w:rsid w:val="000D267B"/>
    <w:rsid w:val="000D2A16"/>
    <w:rsid w:val="000D2D77"/>
    <w:rsid w:val="000D2F4E"/>
    <w:rsid w:val="000D3264"/>
    <w:rsid w:val="000D33E0"/>
    <w:rsid w:val="000D35D5"/>
    <w:rsid w:val="000D3656"/>
    <w:rsid w:val="000D368F"/>
    <w:rsid w:val="000D40AE"/>
    <w:rsid w:val="000D4156"/>
    <w:rsid w:val="000D4655"/>
    <w:rsid w:val="000D47CC"/>
    <w:rsid w:val="000D4DD2"/>
    <w:rsid w:val="000D53B3"/>
    <w:rsid w:val="000D53D4"/>
    <w:rsid w:val="000D578B"/>
    <w:rsid w:val="000D5894"/>
    <w:rsid w:val="000D5947"/>
    <w:rsid w:val="000D5D74"/>
    <w:rsid w:val="000D64E8"/>
    <w:rsid w:val="000D69B6"/>
    <w:rsid w:val="000D6A35"/>
    <w:rsid w:val="000D6C6B"/>
    <w:rsid w:val="000D6C6F"/>
    <w:rsid w:val="000D6DD2"/>
    <w:rsid w:val="000D6EA7"/>
    <w:rsid w:val="000D7650"/>
    <w:rsid w:val="000D77E7"/>
    <w:rsid w:val="000D7AF4"/>
    <w:rsid w:val="000D7B5E"/>
    <w:rsid w:val="000D7DD9"/>
    <w:rsid w:val="000E018F"/>
    <w:rsid w:val="000E0485"/>
    <w:rsid w:val="000E06AE"/>
    <w:rsid w:val="000E07DD"/>
    <w:rsid w:val="000E07E6"/>
    <w:rsid w:val="000E0AF5"/>
    <w:rsid w:val="000E0F96"/>
    <w:rsid w:val="000E0FC8"/>
    <w:rsid w:val="000E1062"/>
    <w:rsid w:val="000E11E3"/>
    <w:rsid w:val="000E19B2"/>
    <w:rsid w:val="000E1A8A"/>
    <w:rsid w:val="000E1BDC"/>
    <w:rsid w:val="000E206B"/>
    <w:rsid w:val="000E354B"/>
    <w:rsid w:val="000E3D68"/>
    <w:rsid w:val="000E3EAA"/>
    <w:rsid w:val="000E4132"/>
    <w:rsid w:val="000E42B3"/>
    <w:rsid w:val="000E4322"/>
    <w:rsid w:val="000E4562"/>
    <w:rsid w:val="000E4695"/>
    <w:rsid w:val="000E4E80"/>
    <w:rsid w:val="000E5664"/>
    <w:rsid w:val="000E57E6"/>
    <w:rsid w:val="000E5BB2"/>
    <w:rsid w:val="000E61A4"/>
    <w:rsid w:val="000E6387"/>
    <w:rsid w:val="000E6DE7"/>
    <w:rsid w:val="000E6E37"/>
    <w:rsid w:val="000E71A3"/>
    <w:rsid w:val="000E7574"/>
    <w:rsid w:val="000E79DD"/>
    <w:rsid w:val="000E7DEE"/>
    <w:rsid w:val="000E7EFD"/>
    <w:rsid w:val="000F028E"/>
    <w:rsid w:val="000F08EF"/>
    <w:rsid w:val="000F0A11"/>
    <w:rsid w:val="000F0D1E"/>
    <w:rsid w:val="000F1410"/>
    <w:rsid w:val="000F164F"/>
    <w:rsid w:val="000F16E3"/>
    <w:rsid w:val="000F1B48"/>
    <w:rsid w:val="000F1CA8"/>
    <w:rsid w:val="000F1CBD"/>
    <w:rsid w:val="000F1D07"/>
    <w:rsid w:val="000F1EB3"/>
    <w:rsid w:val="000F1F25"/>
    <w:rsid w:val="000F209C"/>
    <w:rsid w:val="000F20F5"/>
    <w:rsid w:val="000F293F"/>
    <w:rsid w:val="000F2E96"/>
    <w:rsid w:val="000F3698"/>
    <w:rsid w:val="000F377E"/>
    <w:rsid w:val="000F3E94"/>
    <w:rsid w:val="000F40C1"/>
    <w:rsid w:val="000F4424"/>
    <w:rsid w:val="000F460D"/>
    <w:rsid w:val="000F4AA6"/>
    <w:rsid w:val="000F4E64"/>
    <w:rsid w:val="000F509F"/>
    <w:rsid w:val="000F50CB"/>
    <w:rsid w:val="000F52B7"/>
    <w:rsid w:val="000F5376"/>
    <w:rsid w:val="000F5574"/>
    <w:rsid w:val="000F56E4"/>
    <w:rsid w:val="000F5763"/>
    <w:rsid w:val="000F5954"/>
    <w:rsid w:val="000F6033"/>
    <w:rsid w:val="000F609E"/>
    <w:rsid w:val="000F61FB"/>
    <w:rsid w:val="000F65CD"/>
    <w:rsid w:val="000F6CA2"/>
    <w:rsid w:val="000F72F5"/>
    <w:rsid w:val="000F7349"/>
    <w:rsid w:val="000F77F3"/>
    <w:rsid w:val="001003F6"/>
    <w:rsid w:val="0010087A"/>
    <w:rsid w:val="00100EBF"/>
    <w:rsid w:val="0010109C"/>
    <w:rsid w:val="001015F9"/>
    <w:rsid w:val="001018CA"/>
    <w:rsid w:val="00101B9A"/>
    <w:rsid w:val="00101FEB"/>
    <w:rsid w:val="00102062"/>
    <w:rsid w:val="0010215E"/>
    <w:rsid w:val="0010224C"/>
    <w:rsid w:val="001030A4"/>
    <w:rsid w:val="0010322C"/>
    <w:rsid w:val="0010354A"/>
    <w:rsid w:val="001039C1"/>
    <w:rsid w:val="00103ED5"/>
    <w:rsid w:val="00103F71"/>
    <w:rsid w:val="001041A5"/>
    <w:rsid w:val="00104796"/>
    <w:rsid w:val="001049D5"/>
    <w:rsid w:val="00104BC9"/>
    <w:rsid w:val="00104C88"/>
    <w:rsid w:val="00104DDF"/>
    <w:rsid w:val="001057CE"/>
    <w:rsid w:val="0010593F"/>
    <w:rsid w:val="00105A8E"/>
    <w:rsid w:val="00105D1A"/>
    <w:rsid w:val="001062B2"/>
    <w:rsid w:val="00106AE5"/>
    <w:rsid w:val="00106E68"/>
    <w:rsid w:val="00106FA4"/>
    <w:rsid w:val="00107CED"/>
    <w:rsid w:val="00107E56"/>
    <w:rsid w:val="001101F9"/>
    <w:rsid w:val="00110216"/>
    <w:rsid w:val="00110740"/>
    <w:rsid w:val="001109F5"/>
    <w:rsid w:val="00110BA2"/>
    <w:rsid w:val="00110BB6"/>
    <w:rsid w:val="00110C55"/>
    <w:rsid w:val="00110E7C"/>
    <w:rsid w:val="00110F27"/>
    <w:rsid w:val="0011129B"/>
    <w:rsid w:val="00111A67"/>
    <w:rsid w:val="00111C89"/>
    <w:rsid w:val="00111F02"/>
    <w:rsid w:val="00111F72"/>
    <w:rsid w:val="00111FF0"/>
    <w:rsid w:val="001120C5"/>
    <w:rsid w:val="001123FC"/>
    <w:rsid w:val="00112423"/>
    <w:rsid w:val="00112E32"/>
    <w:rsid w:val="00112FE9"/>
    <w:rsid w:val="001132ED"/>
    <w:rsid w:val="00113A3B"/>
    <w:rsid w:val="00113DEF"/>
    <w:rsid w:val="00113F53"/>
    <w:rsid w:val="00114109"/>
    <w:rsid w:val="001150CD"/>
    <w:rsid w:val="00115E49"/>
    <w:rsid w:val="00116024"/>
    <w:rsid w:val="00116547"/>
    <w:rsid w:val="001165A6"/>
    <w:rsid w:val="00117030"/>
    <w:rsid w:val="001173EA"/>
    <w:rsid w:val="0011777E"/>
    <w:rsid w:val="00117CBB"/>
    <w:rsid w:val="001201E5"/>
    <w:rsid w:val="001205CB"/>
    <w:rsid w:val="0012069C"/>
    <w:rsid w:val="0012070D"/>
    <w:rsid w:val="00120CA0"/>
    <w:rsid w:val="00120F3B"/>
    <w:rsid w:val="00121A90"/>
    <w:rsid w:val="00121D30"/>
    <w:rsid w:val="00121F98"/>
    <w:rsid w:val="00121FD8"/>
    <w:rsid w:val="00121FE3"/>
    <w:rsid w:val="00121FEE"/>
    <w:rsid w:val="0012221D"/>
    <w:rsid w:val="001225D6"/>
    <w:rsid w:val="00122669"/>
    <w:rsid w:val="00122EAE"/>
    <w:rsid w:val="00122EB8"/>
    <w:rsid w:val="00122F34"/>
    <w:rsid w:val="00123629"/>
    <w:rsid w:val="001236BF"/>
    <w:rsid w:val="001238BF"/>
    <w:rsid w:val="00123A0F"/>
    <w:rsid w:val="00123CE8"/>
    <w:rsid w:val="00123D74"/>
    <w:rsid w:val="00123DC5"/>
    <w:rsid w:val="00123F07"/>
    <w:rsid w:val="0012486B"/>
    <w:rsid w:val="00124B71"/>
    <w:rsid w:val="00124B79"/>
    <w:rsid w:val="00124C6E"/>
    <w:rsid w:val="00125008"/>
    <w:rsid w:val="00125073"/>
    <w:rsid w:val="001253D4"/>
    <w:rsid w:val="0012554A"/>
    <w:rsid w:val="001259ED"/>
    <w:rsid w:val="00126469"/>
    <w:rsid w:val="0012659B"/>
    <w:rsid w:val="00126748"/>
    <w:rsid w:val="001267B8"/>
    <w:rsid w:val="00126A2E"/>
    <w:rsid w:val="00126DCD"/>
    <w:rsid w:val="001271F8"/>
    <w:rsid w:val="0012742A"/>
    <w:rsid w:val="00127578"/>
    <w:rsid w:val="001279E6"/>
    <w:rsid w:val="00127BD6"/>
    <w:rsid w:val="00127DC4"/>
    <w:rsid w:val="00127FE7"/>
    <w:rsid w:val="0013006C"/>
    <w:rsid w:val="00130070"/>
    <w:rsid w:val="0013062B"/>
    <w:rsid w:val="00130930"/>
    <w:rsid w:val="00130AA8"/>
    <w:rsid w:val="00130D73"/>
    <w:rsid w:val="00130D9B"/>
    <w:rsid w:val="00130EB0"/>
    <w:rsid w:val="001315D8"/>
    <w:rsid w:val="00131742"/>
    <w:rsid w:val="00131788"/>
    <w:rsid w:val="00131C81"/>
    <w:rsid w:val="00131C8C"/>
    <w:rsid w:val="00131E78"/>
    <w:rsid w:val="0013240F"/>
    <w:rsid w:val="0013283E"/>
    <w:rsid w:val="00132E90"/>
    <w:rsid w:val="001333A9"/>
    <w:rsid w:val="0013378A"/>
    <w:rsid w:val="0013408C"/>
    <w:rsid w:val="0013415D"/>
    <w:rsid w:val="00134596"/>
    <w:rsid w:val="00134D97"/>
    <w:rsid w:val="00134DA1"/>
    <w:rsid w:val="00134E68"/>
    <w:rsid w:val="00135308"/>
    <w:rsid w:val="00135349"/>
    <w:rsid w:val="00135504"/>
    <w:rsid w:val="001358ED"/>
    <w:rsid w:val="001359D6"/>
    <w:rsid w:val="001369D9"/>
    <w:rsid w:val="00137061"/>
    <w:rsid w:val="0013710A"/>
    <w:rsid w:val="001373A2"/>
    <w:rsid w:val="001375C9"/>
    <w:rsid w:val="00137C70"/>
    <w:rsid w:val="00140910"/>
    <w:rsid w:val="00140B8F"/>
    <w:rsid w:val="00140C89"/>
    <w:rsid w:val="00140E3D"/>
    <w:rsid w:val="00141456"/>
    <w:rsid w:val="00141602"/>
    <w:rsid w:val="00141845"/>
    <w:rsid w:val="001418D4"/>
    <w:rsid w:val="00142087"/>
    <w:rsid w:val="001424BC"/>
    <w:rsid w:val="001424BD"/>
    <w:rsid w:val="00142CC1"/>
    <w:rsid w:val="001431E8"/>
    <w:rsid w:val="001439A9"/>
    <w:rsid w:val="00143A44"/>
    <w:rsid w:val="00143D44"/>
    <w:rsid w:val="001441B6"/>
    <w:rsid w:val="00144270"/>
    <w:rsid w:val="00144ACB"/>
    <w:rsid w:val="00144D0A"/>
    <w:rsid w:val="0014531F"/>
    <w:rsid w:val="001457D9"/>
    <w:rsid w:val="001458CF"/>
    <w:rsid w:val="0014597D"/>
    <w:rsid w:val="00145C76"/>
    <w:rsid w:val="001462F1"/>
    <w:rsid w:val="0014633D"/>
    <w:rsid w:val="00146378"/>
    <w:rsid w:val="00146916"/>
    <w:rsid w:val="0014719A"/>
    <w:rsid w:val="00147356"/>
    <w:rsid w:val="00147BD8"/>
    <w:rsid w:val="00147DFE"/>
    <w:rsid w:val="00150009"/>
    <w:rsid w:val="00150188"/>
    <w:rsid w:val="001501F7"/>
    <w:rsid w:val="00150348"/>
    <w:rsid w:val="00150556"/>
    <w:rsid w:val="0015099D"/>
    <w:rsid w:val="00150BA2"/>
    <w:rsid w:val="001515BA"/>
    <w:rsid w:val="001516A6"/>
    <w:rsid w:val="001519AC"/>
    <w:rsid w:val="00151E3B"/>
    <w:rsid w:val="00151EBB"/>
    <w:rsid w:val="00152093"/>
    <w:rsid w:val="001526F0"/>
    <w:rsid w:val="00152D0E"/>
    <w:rsid w:val="001530B4"/>
    <w:rsid w:val="001530FF"/>
    <w:rsid w:val="00153202"/>
    <w:rsid w:val="001532CF"/>
    <w:rsid w:val="001539D2"/>
    <w:rsid w:val="00153C4E"/>
    <w:rsid w:val="00153C81"/>
    <w:rsid w:val="00153E61"/>
    <w:rsid w:val="001547A0"/>
    <w:rsid w:val="001548B5"/>
    <w:rsid w:val="00154B20"/>
    <w:rsid w:val="00154DE1"/>
    <w:rsid w:val="00154F9A"/>
    <w:rsid w:val="00155867"/>
    <w:rsid w:val="00155BC7"/>
    <w:rsid w:val="00155F04"/>
    <w:rsid w:val="00155F6B"/>
    <w:rsid w:val="00156499"/>
    <w:rsid w:val="0015676C"/>
    <w:rsid w:val="00156D6C"/>
    <w:rsid w:val="00156E32"/>
    <w:rsid w:val="00156E89"/>
    <w:rsid w:val="00156FB8"/>
    <w:rsid w:val="00157310"/>
    <w:rsid w:val="00157427"/>
    <w:rsid w:val="00157448"/>
    <w:rsid w:val="0015773F"/>
    <w:rsid w:val="00157A2C"/>
    <w:rsid w:val="00157A73"/>
    <w:rsid w:val="00157A9D"/>
    <w:rsid w:val="00157D11"/>
    <w:rsid w:val="00157F38"/>
    <w:rsid w:val="00157FE8"/>
    <w:rsid w:val="001601D8"/>
    <w:rsid w:val="001605FF"/>
    <w:rsid w:val="00160764"/>
    <w:rsid w:val="00161123"/>
    <w:rsid w:val="00161679"/>
    <w:rsid w:val="001616B5"/>
    <w:rsid w:val="001617BD"/>
    <w:rsid w:val="00161836"/>
    <w:rsid w:val="00161ABE"/>
    <w:rsid w:val="00161ADF"/>
    <w:rsid w:val="001620A1"/>
    <w:rsid w:val="001623C2"/>
    <w:rsid w:val="001624DF"/>
    <w:rsid w:val="00162B2C"/>
    <w:rsid w:val="00162D1D"/>
    <w:rsid w:val="0016355E"/>
    <w:rsid w:val="001635BB"/>
    <w:rsid w:val="00163818"/>
    <w:rsid w:val="001638E4"/>
    <w:rsid w:val="0016398E"/>
    <w:rsid w:val="00164057"/>
    <w:rsid w:val="001640BD"/>
    <w:rsid w:val="00164ADC"/>
    <w:rsid w:val="001650A3"/>
    <w:rsid w:val="0016517B"/>
    <w:rsid w:val="001652CA"/>
    <w:rsid w:val="001654FF"/>
    <w:rsid w:val="00165A5B"/>
    <w:rsid w:val="00165DC7"/>
    <w:rsid w:val="00165E20"/>
    <w:rsid w:val="001664C4"/>
    <w:rsid w:val="00166A2C"/>
    <w:rsid w:val="00166FC7"/>
    <w:rsid w:val="0016726E"/>
    <w:rsid w:val="0016744F"/>
    <w:rsid w:val="001674A3"/>
    <w:rsid w:val="00167511"/>
    <w:rsid w:val="001675AA"/>
    <w:rsid w:val="001677B6"/>
    <w:rsid w:val="00167A9E"/>
    <w:rsid w:val="001700E7"/>
    <w:rsid w:val="001701D6"/>
    <w:rsid w:val="00170233"/>
    <w:rsid w:val="00170BEA"/>
    <w:rsid w:val="00170C0A"/>
    <w:rsid w:val="00170C25"/>
    <w:rsid w:val="00170D47"/>
    <w:rsid w:val="00171F81"/>
    <w:rsid w:val="001723C3"/>
    <w:rsid w:val="00172426"/>
    <w:rsid w:val="00172513"/>
    <w:rsid w:val="00172696"/>
    <w:rsid w:val="00172764"/>
    <w:rsid w:val="00172993"/>
    <w:rsid w:val="00172AC4"/>
    <w:rsid w:val="00172B76"/>
    <w:rsid w:val="00173003"/>
    <w:rsid w:val="00173331"/>
    <w:rsid w:val="001734A8"/>
    <w:rsid w:val="0017362F"/>
    <w:rsid w:val="00173B9E"/>
    <w:rsid w:val="00173EEC"/>
    <w:rsid w:val="00174E58"/>
    <w:rsid w:val="001755A0"/>
    <w:rsid w:val="00175719"/>
    <w:rsid w:val="00175A34"/>
    <w:rsid w:val="00175D1A"/>
    <w:rsid w:val="00175D82"/>
    <w:rsid w:val="001761B5"/>
    <w:rsid w:val="0017622E"/>
    <w:rsid w:val="00176D70"/>
    <w:rsid w:val="00176FB2"/>
    <w:rsid w:val="00177129"/>
    <w:rsid w:val="0017776E"/>
    <w:rsid w:val="001809FC"/>
    <w:rsid w:val="00180A9D"/>
    <w:rsid w:val="00181065"/>
    <w:rsid w:val="001810C7"/>
    <w:rsid w:val="00181571"/>
    <w:rsid w:val="001817B1"/>
    <w:rsid w:val="0018181D"/>
    <w:rsid w:val="001819AB"/>
    <w:rsid w:val="00181AD9"/>
    <w:rsid w:val="0018225E"/>
    <w:rsid w:val="001829B1"/>
    <w:rsid w:val="001829F0"/>
    <w:rsid w:val="00183001"/>
    <w:rsid w:val="00183201"/>
    <w:rsid w:val="00183884"/>
    <w:rsid w:val="0018397C"/>
    <w:rsid w:val="00183BEB"/>
    <w:rsid w:val="00183C68"/>
    <w:rsid w:val="00184138"/>
    <w:rsid w:val="0018429D"/>
    <w:rsid w:val="0018449C"/>
    <w:rsid w:val="00184AF9"/>
    <w:rsid w:val="00184C8C"/>
    <w:rsid w:val="00184C93"/>
    <w:rsid w:val="00184E66"/>
    <w:rsid w:val="0018538E"/>
    <w:rsid w:val="00185586"/>
    <w:rsid w:val="001855A6"/>
    <w:rsid w:val="001858E1"/>
    <w:rsid w:val="0018595B"/>
    <w:rsid w:val="0018599A"/>
    <w:rsid w:val="00185D58"/>
    <w:rsid w:val="001862B3"/>
    <w:rsid w:val="0018687A"/>
    <w:rsid w:val="00186C78"/>
    <w:rsid w:val="00187FC5"/>
    <w:rsid w:val="001903C8"/>
    <w:rsid w:val="0019051D"/>
    <w:rsid w:val="001908BC"/>
    <w:rsid w:val="00190A2B"/>
    <w:rsid w:val="001910F4"/>
    <w:rsid w:val="001912AD"/>
    <w:rsid w:val="00191383"/>
    <w:rsid w:val="00191654"/>
    <w:rsid w:val="0019170C"/>
    <w:rsid w:val="001917B5"/>
    <w:rsid w:val="001925E8"/>
    <w:rsid w:val="00192C48"/>
    <w:rsid w:val="001930A3"/>
    <w:rsid w:val="0019345E"/>
    <w:rsid w:val="001937FE"/>
    <w:rsid w:val="00193C7A"/>
    <w:rsid w:val="00193D48"/>
    <w:rsid w:val="00193D78"/>
    <w:rsid w:val="0019414D"/>
    <w:rsid w:val="00194470"/>
    <w:rsid w:val="00194597"/>
    <w:rsid w:val="00195179"/>
    <w:rsid w:val="001952A8"/>
    <w:rsid w:val="00195761"/>
    <w:rsid w:val="00195ED7"/>
    <w:rsid w:val="0019615E"/>
    <w:rsid w:val="00196227"/>
    <w:rsid w:val="001963B2"/>
    <w:rsid w:val="00196963"/>
    <w:rsid w:val="00196BA9"/>
    <w:rsid w:val="00196DA9"/>
    <w:rsid w:val="00196FAD"/>
    <w:rsid w:val="0019727A"/>
    <w:rsid w:val="0019799E"/>
    <w:rsid w:val="00197CC0"/>
    <w:rsid w:val="001A0976"/>
    <w:rsid w:val="001A0D68"/>
    <w:rsid w:val="001A0FCF"/>
    <w:rsid w:val="001A101E"/>
    <w:rsid w:val="001A129D"/>
    <w:rsid w:val="001A1AC1"/>
    <w:rsid w:val="001A27C2"/>
    <w:rsid w:val="001A292A"/>
    <w:rsid w:val="001A2C5D"/>
    <w:rsid w:val="001A2D0A"/>
    <w:rsid w:val="001A2DC0"/>
    <w:rsid w:val="001A3615"/>
    <w:rsid w:val="001A3F89"/>
    <w:rsid w:val="001A4209"/>
    <w:rsid w:val="001A4421"/>
    <w:rsid w:val="001A44A0"/>
    <w:rsid w:val="001A461D"/>
    <w:rsid w:val="001A47B6"/>
    <w:rsid w:val="001A5BE5"/>
    <w:rsid w:val="001A5C37"/>
    <w:rsid w:val="001A5C59"/>
    <w:rsid w:val="001A601D"/>
    <w:rsid w:val="001A616E"/>
    <w:rsid w:val="001A6293"/>
    <w:rsid w:val="001A6510"/>
    <w:rsid w:val="001A6BD7"/>
    <w:rsid w:val="001A7967"/>
    <w:rsid w:val="001A7BB7"/>
    <w:rsid w:val="001A7F45"/>
    <w:rsid w:val="001A7F62"/>
    <w:rsid w:val="001B00DD"/>
    <w:rsid w:val="001B0404"/>
    <w:rsid w:val="001B040E"/>
    <w:rsid w:val="001B04A3"/>
    <w:rsid w:val="001B04F5"/>
    <w:rsid w:val="001B0533"/>
    <w:rsid w:val="001B057C"/>
    <w:rsid w:val="001B1049"/>
    <w:rsid w:val="001B108A"/>
    <w:rsid w:val="001B146E"/>
    <w:rsid w:val="001B1B15"/>
    <w:rsid w:val="001B1E57"/>
    <w:rsid w:val="001B23E9"/>
    <w:rsid w:val="001B2604"/>
    <w:rsid w:val="001B2AA9"/>
    <w:rsid w:val="001B3116"/>
    <w:rsid w:val="001B34E6"/>
    <w:rsid w:val="001B372B"/>
    <w:rsid w:val="001B383E"/>
    <w:rsid w:val="001B39B3"/>
    <w:rsid w:val="001B3D64"/>
    <w:rsid w:val="001B440D"/>
    <w:rsid w:val="001B4899"/>
    <w:rsid w:val="001B4955"/>
    <w:rsid w:val="001B5612"/>
    <w:rsid w:val="001B6164"/>
    <w:rsid w:val="001B6171"/>
    <w:rsid w:val="001B6685"/>
    <w:rsid w:val="001B68DC"/>
    <w:rsid w:val="001B717E"/>
    <w:rsid w:val="001B73AC"/>
    <w:rsid w:val="001B73F6"/>
    <w:rsid w:val="001B7701"/>
    <w:rsid w:val="001B7764"/>
    <w:rsid w:val="001B77D7"/>
    <w:rsid w:val="001B7A1C"/>
    <w:rsid w:val="001B7E86"/>
    <w:rsid w:val="001B7F84"/>
    <w:rsid w:val="001C0171"/>
    <w:rsid w:val="001C0871"/>
    <w:rsid w:val="001C0B84"/>
    <w:rsid w:val="001C133D"/>
    <w:rsid w:val="001C16EC"/>
    <w:rsid w:val="001C1DFA"/>
    <w:rsid w:val="001C2483"/>
    <w:rsid w:val="001C264D"/>
    <w:rsid w:val="001C26A3"/>
    <w:rsid w:val="001C296F"/>
    <w:rsid w:val="001C2B23"/>
    <w:rsid w:val="001C2D92"/>
    <w:rsid w:val="001C2E38"/>
    <w:rsid w:val="001C3144"/>
    <w:rsid w:val="001C33C3"/>
    <w:rsid w:val="001C3432"/>
    <w:rsid w:val="001C3462"/>
    <w:rsid w:val="001C3B77"/>
    <w:rsid w:val="001C3CAC"/>
    <w:rsid w:val="001C3E21"/>
    <w:rsid w:val="001C4318"/>
    <w:rsid w:val="001C43DF"/>
    <w:rsid w:val="001C45A7"/>
    <w:rsid w:val="001C4C01"/>
    <w:rsid w:val="001C4C1F"/>
    <w:rsid w:val="001C4C8C"/>
    <w:rsid w:val="001C549F"/>
    <w:rsid w:val="001C5D11"/>
    <w:rsid w:val="001C65BA"/>
    <w:rsid w:val="001C66FE"/>
    <w:rsid w:val="001C6925"/>
    <w:rsid w:val="001C7454"/>
    <w:rsid w:val="001C7A78"/>
    <w:rsid w:val="001C7BE0"/>
    <w:rsid w:val="001D00E6"/>
    <w:rsid w:val="001D0242"/>
    <w:rsid w:val="001D050E"/>
    <w:rsid w:val="001D051C"/>
    <w:rsid w:val="001D055B"/>
    <w:rsid w:val="001D0E98"/>
    <w:rsid w:val="001D13D6"/>
    <w:rsid w:val="001D1539"/>
    <w:rsid w:val="001D1F29"/>
    <w:rsid w:val="001D2053"/>
    <w:rsid w:val="001D2553"/>
    <w:rsid w:val="001D262D"/>
    <w:rsid w:val="001D282A"/>
    <w:rsid w:val="001D2A21"/>
    <w:rsid w:val="001D2ABD"/>
    <w:rsid w:val="001D2F5C"/>
    <w:rsid w:val="001D2FA3"/>
    <w:rsid w:val="001D3071"/>
    <w:rsid w:val="001D3405"/>
    <w:rsid w:val="001D36D3"/>
    <w:rsid w:val="001D39FF"/>
    <w:rsid w:val="001D3A44"/>
    <w:rsid w:val="001D3D2F"/>
    <w:rsid w:val="001D4247"/>
    <w:rsid w:val="001D49B9"/>
    <w:rsid w:val="001D4B24"/>
    <w:rsid w:val="001D4C87"/>
    <w:rsid w:val="001D4CB7"/>
    <w:rsid w:val="001D4E3D"/>
    <w:rsid w:val="001D4FA6"/>
    <w:rsid w:val="001D5435"/>
    <w:rsid w:val="001D54BD"/>
    <w:rsid w:val="001D59C5"/>
    <w:rsid w:val="001D5A2B"/>
    <w:rsid w:val="001D5DFD"/>
    <w:rsid w:val="001D614F"/>
    <w:rsid w:val="001D74CD"/>
    <w:rsid w:val="001D7A7A"/>
    <w:rsid w:val="001D7E7E"/>
    <w:rsid w:val="001E062E"/>
    <w:rsid w:val="001E0819"/>
    <w:rsid w:val="001E0A20"/>
    <w:rsid w:val="001E0E8D"/>
    <w:rsid w:val="001E16EB"/>
    <w:rsid w:val="001E170D"/>
    <w:rsid w:val="001E1AA5"/>
    <w:rsid w:val="001E1B3C"/>
    <w:rsid w:val="001E1D33"/>
    <w:rsid w:val="001E1E81"/>
    <w:rsid w:val="001E25F2"/>
    <w:rsid w:val="001E280F"/>
    <w:rsid w:val="001E2A8E"/>
    <w:rsid w:val="001E2D40"/>
    <w:rsid w:val="001E2EB1"/>
    <w:rsid w:val="001E2EF2"/>
    <w:rsid w:val="001E2FD2"/>
    <w:rsid w:val="001E330E"/>
    <w:rsid w:val="001E3498"/>
    <w:rsid w:val="001E406E"/>
    <w:rsid w:val="001E426F"/>
    <w:rsid w:val="001E4304"/>
    <w:rsid w:val="001E4669"/>
    <w:rsid w:val="001E46E5"/>
    <w:rsid w:val="001E4A0A"/>
    <w:rsid w:val="001E4C82"/>
    <w:rsid w:val="001E4F37"/>
    <w:rsid w:val="001E5368"/>
    <w:rsid w:val="001E53B1"/>
    <w:rsid w:val="001E5495"/>
    <w:rsid w:val="001E5757"/>
    <w:rsid w:val="001E5ED3"/>
    <w:rsid w:val="001E63BE"/>
    <w:rsid w:val="001E64A2"/>
    <w:rsid w:val="001E66C6"/>
    <w:rsid w:val="001E6B63"/>
    <w:rsid w:val="001E6C83"/>
    <w:rsid w:val="001E73C7"/>
    <w:rsid w:val="001E74A2"/>
    <w:rsid w:val="001E7C71"/>
    <w:rsid w:val="001E7DD4"/>
    <w:rsid w:val="001E7EE2"/>
    <w:rsid w:val="001F0055"/>
    <w:rsid w:val="001F05F9"/>
    <w:rsid w:val="001F077C"/>
    <w:rsid w:val="001F101E"/>
    <w:rsid w:val="001F10E2"/>
    <w:rsid w:val="001F12C1"/>
    <w:rsid w:val="001F1476"/>
    <w:rsid w:val="001F19E9"/>
    <w:rsid w:val="001F1F12"/>
    <w:rsid w:val="001F20F3"/>
    <w:rsid w:val="001F2106"/>
    <w:rsid w:val="001F2242"/>
    <w:rsid w:val="001F239B"/>
    <w:rsid w:val="001F2B76"/>
    <w:rsid w:val="001F331C"/>
    <w:rsid w:val="001F336A"/>
    <w:rsid w:val="001F37B3"/>
    <w:rsid w:val="001F3AF4"/>
    <w:rsid w:val="001F3B20"/>
    <w:rsid w:val="001F3BEF"/>
    <w:rsid w:val="001F405C"/>
    <w:rsid w:val="001F43AD"/>
    <w:rsid w:val="001F46FF"/>
    <w:rsid w:val="001F48E3"/>
    <w:rsid w:val="001F596C"/>
    <w:rsid w:val="001F59B9"/>
    <w:rsid w:val="001F5A76"/>
    <w:rsid w:val="001F5ACF"/>
    <w:rsid w:val="001F5B7F"/>
    <w:rsid w:val="001F62B6"/>
    <w:rsid w:val="001F63CC"/>
    <w:rsid w:val="001F65BF"/>
    <w:rsid w:val="001F66A7"/>
    <w:rsid w:val="001F67FE"/>
    <w:rsid w:val="001F6A82"/>
    <w:rsid w:val="001F6AF1"/>
    <w:rsid w:val="001F705B"/>
    <w:rsid w:val="001F72CA"/>
    <w:rsid w:val="001F7468"/>
    <w:rsid w:val="001F7B0B"/>
    <w:rsid w:val="002000CE"/>
    <w:rsid w:val="002003DA"/>
    <w:rsid w:val="00200423"/>
    <w:rsid w:val="00200E41"/>
    <w:rsid w:val="00201726"/>
    <w:rsid w:val="002018A4"/>
    <w:rsid w:val="002020FA"/>
    <w:rsid w:val="0020214B"/>
    <w:rsid w:val="00202572"/>
    <w:rsid w:val="0020291D"/>
    <w:rsid w:val="0020321E"/>
    <w:rsid w:val="0020332A"/>
    <w:rsid w:val="002034F2"/>
    <w:rsid w:val="002037BB"/>
    <w:rsid w:val="00203AE5"/>
    <w:rsid w:val="00203BFC"/>
    <w:rsid w:val="00203CF3"/>
    <w:rsid w:val="00203D30"/>
    <w:rsid w:val="00204469"/>
    <w:rsid w:val="00204584"/>
    <w:rsid w:val="00204652"/>
    <w:rsid w:val="00204893"/>
    <w:rsid w:val="0020574F"/>
    <w:rsid w:val="00205B48"/>
    <w:rsid w:val="00205CD4"/>
    <w:rsid w:val="00206071"/>
    <w:rsid w:val="0020608C"/>
    <w:rsid w:val="00206683"/>
    <w:rsid w:val="0020669E"/>
    <w:rsid w:val="00206A96"/>
    <w:rsid w:val="00206EF5"/>
    <w:rsid w:val="002074F2"/>
    <w:rsid w:val="002075A9"/>
    <w:rsid w:val="00207673"/>
    <w:rsid w:val="00207807"/>
    <w:rsid w:val="00207835"/>
    <w:rsid w:val="00207968"/>
    <w:rsid w:val="002079F2"/>
    <w:rsid w:val="00207FB4"/>
    <w:rsid w:val="0021031B"/>
    <w:rsid w:val="002103F4"/>
    <w:rsid w:val="00210496"/>
    <w:rsid w:val="00210E1F"/>
    <w:rsid w:val="00210F31"/>
    <w:rsid w:val="0021110E"/>
    <w:rsid w:val="00211204"/>
    <w:rsid w:val="002113BE"/>
    <w:rsid w:val="002113F0"/>
    <w:rsid w:val="00211788"/>
    <w:rsid w:val="00211BAD"/>
    <w:rsid w:val="00211D73"/>
    <w:rsid w:val="00212019"/>
    <w:rsid w:val="002122D3"/>
    <w:rsid w:val="0021240C"/>
    <w:rsid w:val="00212435"/>
    <w:rsid w:val="00212576"/>
    <w:rsid w:val="00212BB6"/>
    <w:rsid w:val="00213135"/>
    <w:rsid w:val="002133FB"/>
    <w:rsid w:val="0021341B"/>
    <w:rsid w:val="002136EE"/>
    <w:rsid w:val="002139B4"/>
    <w:rsid w:val="00213D7E"/>
    <w:rsid w:val="00214A8B"/>
    <w:rsid w:val="0021506F"/>
    <w:rsid w:val="00215093"/>
    <w:rsid w:val="002152DB"/>
    <w:rsid w:val="0021550E"/>
    <w:rsid w:val="00215923"/>
    <w:rsid w:val="00215EEA"/>
    <w:rsid w:val="002162CD"/>
    <w:rsid w:val="002162FC"/>
    <w:rsid w:val="00216339"/>
    <w:rsid w:val="002164D2"/>
    <w:rsid w:val="00216AD3"/>
    <w:rsid w:val="00216EFE"/>
    <w:rsid w:val="0021739A"/>
    <w:rsid w:val="0021768D"/>
    <w:rsid w:val="0021799A"/>
    <w:rsid w:val="00217B38"/>
    <w:rsid w:val="00217B64"/>
    <w:rsid w:val="0022074A"/>
    <w:rsid w:val="00220CE0"/>
    <w:rsid w:val="00220CE5"/>
    <w:rsid w:val="00220F53"/>
    <w:rsid w:val="0022128B"/>
    <w:rsid w:val="00221727"/>
    <w:rsid w:val="00221A46"/>
    <w:rsid w:val="00221AD7"/>
    <w:rsid w:val="00221B87"/>
    <w:rsid w:val="00221D6C"/>
    <w:rsid w:val="002220FA"/>
    <w:rsid w:val="002223A7"/>
    <w:rsid w:val="00222AAC"/>
    <w:rsid w:val="00222DBA"/>
    <w:rsid w:val="002232CC"/>
    <w:rsid w:val="0022377B"/>
    <w:rsid w:val="002239CD"/>
    <w:rsid w:val="00223A90"/>
    <w:rsid w:val="00223BBA"/>
    <w:rsid w:val="00223C44"/>
    <w:rsid w:val="00224E58"/>
    <w:rsid w:val="00224F63"/>
    <w:rsid w:val="00225621"/>
    <w:rsid w:val="00225695"/>
    <w:rsid w:val="002256E8"/>
    <w:rsid w:val="00225D32"/>
    <w:rsid w:val="00225D8F"/>
    <w:rsid w:val="00225F48"/>
    <w:rsid w:val="00225F9B"/>
    <w:rsid w:val="002261E0"/>
    <w:rsid w:val="0022642A"/>
    <w:rsid w:val="00227069"/>
    <w:rsid w:val="00227BA2"/>
    <w:rsid w:val="00227EF2"/>
    <w:rsid w:val="00227FA2"/>
    <w:rsid w:val="00230768"/>
    <w:rsid w:val="00230AF3"/>
    <w:rsid w:val="0023143D"/>
    <w:rsid w:val="002319C3"/>
    <w:rsid w:val="00232232"/>
    <w:rsid w:val="002323AA"/>
    <w:rsid w:val="0023246C"/>
    <w:rsid w:val="0023269E"/>
    <w:rsid w:val="0023277C"/>
    <w:rsid w:val="00232CD1"/>
    <w:rsid w:val="00233928"/>
    <w:rsid w:val="00234CAE"/>
    <w:rsid w:val="00235204"/>
    <w:rsid w:val="00235352"/>
    <w:rsid w:val="0023558A"/>
    <w:rsid w:val="00235BF0"/>
    <w:rsid w:val="00235D51"/>
    <w:rsid w:val="00235D9B"/>
    <w:rsid w:val="00235E62"/>
    <w:rsid w:val="00235E6F"/>
    <w:rsid w:val="00236501"/>
    <w:rsid w:val="00236FBC"/>
    <w:rsid w:val="00237EB7"/>
    <w:rsid w:val="00237F57"/>
    <w:rsid w:val="00240588"/>
    <w:rsid w:val="002405E6"/>
    <w:rsid w:val="002405FA"/>
    <w:rsid w:val="00240AB7"/>
    <w:rsid w:val="00240EB5"/>
    <w:rsid w:val="00240FCA"/>
    <w:rsid w:val="0024124B"/>
    <w:rsid w:val="002412F2"/>
    <w:rsid w:val="00241446"/>
    <w:rsid w:val="002420A7"/>
    <w:rsid w:val="002421B6"/>
    <w:rsid w:val="00242AC3"/>
    <w:rsid w:val="00243021"/>
    <w:rsid w:val="00243442"/>
    <w:rsid w:val="002435B1"/>
    <w:rsid w:val="0024395E"/>
    <w:rsid w:val="00243BB0"/>
    <w:rsid w:val="00243C21"/>
    <w:rsid w:val="00243F5E"/>
    <w:rsid w:val="00244749"/>
    <w:rsid w:val="00244A2B"/>
    <w:rsid w:val="00244F5C"/>
    <w:rsid w:val="0024562D"/>
    <w:rsid w:val="00245760"/>
    <w:rsid w:val="00245836"/>
    <w:rsid w:val="00245D88"/>
    <w:rsid w:val="00245EE0"/>
    <w:rsid w:val="00246101"/>
    <w:rsid w:val="00246391"/>
    <w:rsid w:val="00246CAF"/>
    <w:rsid w:val="00246D07"/>
    <w:rsid w:val="002470E5"/>
    <w:rsid w:val="00247624"/>
    <w:rsid w:val="00247643"/>
    <w:rsid w:val="00247BF3"/>
    <w:rsid w:val="0025031B"/>
    <w:rsid w:val="00250599"/>
    <w:rsid w:val="002508A8"/>
    <w:rsid w:val="00250A5E"/>
    <w:rsid w:val="00250E83"/>
    <w:rsid w:val="00250F80"/>
    <w:rsid w:val="00251A2D"/>
    <w:rsid w:val="002522B6"/>
    <w:rsid w:val="002526FA"/>
    <w:rsid w:val="00252A56"/>
    <w:rsid w:val="00252F38"/>
    <w:rsid w:val="00253173"/>
    <w:rsid w:val="00253A45"/>
    <w:rsid w:val="00253FD9"/>
    <w:rsid w:val="0025403B"/>
    <w:rsid w:val="002540A3"/>
    <w:rsid w:val="0025417D"/>
    <w:rsid w:val="00254494"/>
    <w:rsid w:val="002549C8"/>
    <w:rsid w:val="002552D0"/>
    <w:rsid w:val="00255BFC"/>
    <w:rsid w:val="00255D0A"/>
    <w:rsid w:val="00256074"/>
    <w:rsid w:val="00256141"/>
    <w:rsid w:val="00256395"/>
    <w:rsid w:val="00256812"/>
    <w:rsid w:val="002569D0"/>
    <w:rsid w:val="00256F17"/>
    <w:rsid w:val="00256FAD"/>
    <w:rsid w:val="0025723B"/>
    <w:rsid w:val="0025743E"/>
    <w:rsid w:val="00257463"/>
    <w:rsid w:val="002577A0"/>
    <w:rsid w:val="00257DDF"/>
    <w:rsid w:val="00257E61"/>
    <w:rsid w:val="00257F3F"/>
    <w:rsid w:val="00260058"/>
    <w:rsid w:val="0026021D"/>
    <w:rsid w:val="00260315"/>
    <w:rsid w:val="002603D4"/>
    <w:rsid w:val="0026057F"/>
    <w:rsid w:val="00260BF3"/>
    <w:rsid w:val="00260FFF"/>
    <w:rsid w:val="002610F3"/>
    <w:rsid w:val="00261365"/>
    <w:rsid w:val="00261700"/>
    <w:rsid w:val="002617A8"/>
    <w:rsid w:val="00261861"/>
    <w:rsid w:val="00261BFB"/>
    <w:rsid w:val="00262F27"/>
    <w:rsid w:val="00263297"/>
    <w:rsid w:val="002633B4"/>
    <w:rsid w:val="002633C0"/>
    <w:rsid w:val="002638AB"/>
    <w:rsid w:val="00263992"/>
    <w:rsid w:val="00263ADD"/>
    <w:rsid w:val="00263D4C"/>
    <w:rsid w:val="00263ED7"/>
    <w:rsid w:val="00264014"/>
    <w:rsid w:val="00264750"/>
    <w:rsid w:val="00264D63"/>
    <w:rsid w:val="00264F50"/>
    <w:rsid w:val="002651D3"/>
    <w:rsid w:val="002651DA"/>
    <w:rsid w:val="00265369"/>
    <w:rsid w:val="00265807"/>
    <w:rsid w:val="00265B39"/>
    <w:rsid w:val="00265F24"/>
    <w:rsid w:val="0026602A"/>
    <w:rsid w:val="002663AE"/>
    <w:rsid w:val="002666AB"/>
    <w:rsid w:val="00266778"/>
    <w:rsid w:val="002668E7"/>
    <w:rsid w:val="00266B33"/>
    <w:rsid w:val="00266BAF"/>
    <w:rsid w:val="00267148"/>
    <w:rsid w:val="00267457"/>
    <w:rsid w:val="0026754B"/>
    <w:rsid w:val="00267A9F"/>
    <w:rsid w:val="00267E25"/>
    <w:rsid w:val="00267E5E"/>
    <w:rsid w:val="00267FCE"/>
    <w:rsid w:val="002700E6"/>
    <w:rsid w:val="00270531"/>
    <w:rsid w:val="00270588"/>
    <w:rsid w:val="002705AC"/>
    <w:rsid w:val="00270711"/>
    <w:rsid w:val="00270944"/>
    <w:rsid w:val="00270A61"/>
    <w:rsid w:val="00271462"/>
    <w:rsid w:val="002716B3"/>
    <w:rsid w:val="002718CE"/>
    <w:rsid w:val="0027237E"/>
    <w:rsid w:val="00272A72"/>
    <w:rsid w:val="00272AA4"/>
    <w:rsid w:val="00272D27"/>
    <w:rsid w:val="0027318E"/>
    <w:rsid w:val="0027322F"/>
    <w:rsid w:val="0027346C"/>
    <w:rsid w:val="00273512"/>
    <w:rsid w:val="00273616"/>
    <w:rsid w:val="002741AA"/>
    <w:rsid w:val="00274431"/>
    <w:rsid w:val="00274442"/>
    <w:rsid w:val="00274595"/>
    <w:rsid w:val="00274860"/>
    <w:rsid w:val="00275170"/>
    <w:rsid w:val="00275261"/>
    <w:rsid w:val="002754C0"/>
    <w:rsid w:val="002754CA"/>
    <w:rsid w:val="00275542"/>
    <w:rsid w:val="002757F4"/>
    <w:rsid w:val="002758A9"/>
    <w:rsid w:val="00275DED"/>
    <w:rsid w:val="00275E41"/>
    <w:rsid w:val="002761E3"/>
    <w:rsid w:val="00276517"/>
    <w:rsid w:val="00276532"/>
    <w:rsid w:val="00276704"/>
    <w:rsid w:val="00276709"/>
    <w:rsid w:val="002768D2"/>
    <w:rsid w:val="002768EC"/>
    <w:rsid w:val="00276AC1"/>
    <w:rsid w:val="00277110"/>
    <w:rsid w:val="002774B3"/>
    <w:rsid w:val="00277939"/>
    <w:rsid w:val="00277AD8"/>
    <w:rsid w:val="00277D58"/>
    <w:rsid w:val="00280153"/>
    <w:rsid w:val="002806F1"/>
    <w:rsid w:val="0028090A"/>
    <w:rsid w:val="00281639"/>
    <w:rsid w:val="002816B9"/>
    <w:rsid w:val="002817BE"/>
    <w:rsid w:val="00281CC0"/>
    <w:rsid w:val="00281EE9"/>
    <w:rsid w:val="00282362"/>
    <w:rsid w:val="0028248E"/>
    <w:rsid w:val="00282804"/>
    <w:rsid w:val="002828D4"/>
    <w:rsid w:val="0028291E"/>
    <w:rsid w:val="002829ED"/>
    <w:rsid w:val="00282E9E"/>
    <w:rsid w:val="002830DA"/>
    <w:rsid w:val="0028313D"/>
    <w:rsid w:val="00283283"/>
    <w:rsid w:val="00283423"/>
    <w:rsid w:val="00283D8F"/>
    <w:rsid w:val="00283F8D"/>
    <w:rsid w:val="00284434"/>
    <w:rsid w:val="00284B84"/>
    <w:rsid w:val="00285238"/>
    <w:rsid w:val="002858EE"/>
    <w:rsid w:val="00285930"/>
    <w:rsid w:val="002859C6"/>
    <w:rsid w:val="00285C4C"/>
    <w:rsid w:val="00285CC7"/>
    <w:rsid w:val="00286748"/>
    <w:rsid w:val="0028682B"/>
    <w:rsid w:val="00286890"/>
    <w:rsid w:val="0028691D"/>
    <w:rsid w:val="00286AB2"/>
    <w:rsid w:val="00287266"/>
    <w:rsid w:val="0028760C"/>
    <w:rsid w:val="00287E0F"/>
    <w:rsid w:val="00287F5D"/>
    <w:rsid w:val="00287F78"/>
    <w:rsid w:val="00290143"/>
    <w:rsid w:val="002904A3"/>
    <w:rsid w:val="002905C9"/>
    <w:rsid w:val="0029080C"/>
    <w:rsid w:val="00290BC1"/>
    <w:rsid w:val="00290D74"/>
    <w:rsid w:val="00290DB7"/>
    <w:rsid w:val="00290FB5"/>
    <w:rsid w:val="002912DC"/>
    <w:rsid w:val="00291498"/>
    <w:rsid w:val="00291888"/>
    <w:rsid w:val="00291A14"/>
    <w:rsid w:val="00291BF4"/>
    <w:rsid w:val="00291F2E"/>
    <w:rsid w:val="002928A5"/>
    <w:rsid w:val="002936E6"/>
    <w:rsid w:val="002937D8"/>
    <w:rsid w:val="002937F0"/>
    <w:rsid w:val="0029395E"/>
    <w:rsid w:val="00293BB5"/>
    <w:rsid w:val="00293EA2"/>
    <w:rsid w:val="00294106"/>
    <w:rsid w:val="00294975"/>
    <w:rsid w:val="00294A98"/>
    <w:rsid w:val="00294F53"/>
    <w:rsid w:val="00295084"/>
    <w:rsid w:val="00295433"/>
    <w:rsid w:val="002959DB"/>
    <w:rsid w:val="002959DC"/>
    <w:rsid w:val="002961FA"/>
    <w:rsid w:val="00296398"/>
    <w:rsid w:val="00296417"/>
    <w:rsid w:val="00296423"/>
    <w:rsid w:val="002966DF"/>
    <w:rsid w:val="0029673F"/>
    <w:rsid w:val="0029698D"/>
    <w:rsid w:val="00296EA7"/>
    <w:rsid w:val="00296FC8"/>
    <w:rsid w:val="00297057"/>
    <w:rsid w:val="002971FC"/>
    <w:rsid w:val="0029737C"/>
    <w:rsid w:val="00297657"/>
    <w:rsid w:val="00297788"/>
    <w:rsid w:val="002979C3"/>
    <w:rsid w:val="00297CF6"/>
    <w:rsid w:val="00297FC8"/>
    <w:rsid w:val="002A0843"/>
    <w:rsid w:val="002A0C9D"/>
    <w:rsid w:val="002A0D94"/>
    <w:rsid w:val="002A1222"/>
    <w:rsid w:val="002A1FD3"/>
    <w:rsid w:val="002A20A0"/>
    <w:rsid w:val="002A2A03"/>
    <w:rsid w:val="002A2A29"/>
    <w:rsid w:val="002A2C74"/>
    <w:rsid w:val="002A35A0"/>
    <w:rsid w:val="002A379D"/>
    <w:rsid w:val="002A3933"/>
    <w:rsid w:val="002A3F85"/>
    <w:rsid w:val="002A4450"/>
    <w:rsid w:val="002A45FD"/>
    <w:rsid w:val="002A462C"/>
    <w:rsid w:val="002A4719"/>
    <w:rsid w:val="002A4B00"/>
    <w:rsid w:val="002A4CF1"/>
    <w:rsid w:val="002A4F68"/>
    <w:rsid w:val="002A5678"/>
    <w:rsid w:val="002A5690"/>
    <w:rsid w:val="002A5CF9"/>
    <w:rsid w:val="002A5D69"/>
    <w:rsid w:val="002A6131"/>
    <w:rsid w:val="002A66D7"/>
    <w:rsid w:val="002A6856"/>
    <w:rsid w:val="002A6A03"/>
    <w:rsid w:val="002A6AAF"/>
    <w:rsid w:val="002A6CF7"/>
    <w:rsid w:val="002A6EA9"/>
    <w:rsid w:val="002A6F80"/>
    <w:rsid w:val="002A7B8A"/>
    <w:rsid w:val="002A7EAC"/>
    <w:rsid w:val="002B011B"/>
    <w:rsid w:val="002B026F"/>
    <w:rsid w:val="002B1119"/>
    <w:rsid w:val="002B1320"/>
    <w:rsid w:val="002B1435"/>
    <w:rsid w:val="002B22FF"/>
    <w:rsid w:val="002B23BC"/>
    <w:rsid w:val="002B2533"/>
    <w:rsid w:val="002B25E9"/>
    <w:rsid w:val="002B2833"/>
    <w:rsid w:val="002B34D9"/>
    <w:rsid w:val="002B3942"/>
    <w:rsid w:val="002B3AB4"/>
    <w:rsid w:val="002B401F"/>
    <w:rsid w:val="002B4452"/>
    <w:rsid w:val="002B4BE8"/>
    <w:rsid w:val="002B4C5E"/>
    <w:rsid w:val="002B5015"/>
    <w:rsid w:val="002B54E7"/>
    <w:rsid w:val="002B6088"/>
    <w:rsid w:val="002B6417"/>
    <w:rsid w:val="002B690C"/>
    <w:rsid w:val="002B6BB8"/>
    <w:rsid w:val="002B6CA6"/>
    <w:rsid w:val="002B6D29"/>
    <w:rsid w:val="002B6DB1"/>
    <w:rsid w:val="002B6E5C"/>
    <w:rsid w:val="002B6FFC"/>
    <w:rsid w:val="002B7638"/>
    <w:rsid w:val="002B766D"/>
    <w:rsid w:val="002B7DE0"/>
    <w:rsid w:val="002C0290"/>
    <w:rsid w:val="002C057C"/>
    <w:rsid w:val="002C060A"/>
    <w:rsid w:val="002C0F4F"/>
    <w:rsid w:val="002C0F68"/>
    <w:rsid w:val="002C1002"/>
    <w:rsid w:val="002C1A59"/>
    <w:rsid w:val="002C1D86"/>
    <w:rsid w:val="002C231A"/>
    <w:rsid w:val="002C249A"/>
    <w:rsid w:val="002C259E"/>
    <w:rsid w:val="002C25C0"/>
    <w:rsid w:val="002C2C8E"/>
    <w:rsid w:val="002C2CF2"/>
    <w:rsid w:val="002C31A0"/>
    <w:rsid w:val="002C3322"/>
    <w:rsid w:val="002C3383"/>
    <w:rsid w:val="002C39C0"/>
    <w:rsid w:val="002C3EDA"/>
    <w:rsid w:val="002C4209"/>
    <w:rsid w:val="002C44B5"/>
    <w:rsid w:val="002C50DA"/>
    <w:rsid w:val="002C52A6"/>
    <w:rsid w:val="002C5653"/>
    <w:rsid w:val="002C5A41"/>
    <w:rsid w:val="002C5B59"/>
    <w:rsid w:val="002C5C30"/>
    <w:rsid w:val="002C5CED"/>
    <w:rsid w:val="002C5DAE"/>
    <w:rsid w:val="002C5DD7"/>
    <w:rsid w:val="002C60DA"/>
    <w:rsid w:val="002C61A9"/>
    <w:rsid w:val="002C66CB"/>
    <w:rsid w:val="002C67A9"/>
    <w:rsid w:val="002C68A5"/>
    <w:rsid w:val="002C7A39"/>
    <w:rsid w:val="002C7C0A"/>
    <w:rsid w:val="002D0029"/>
    <w:rsid w:val="002D0687"/>
    <w:rsid w:val="002D0839"/>
    <w:rsid w:val="002D08BE"/>
    <w:rsid w:val="002D0BA4"/>
    <w:rsid w:val="002D0CB4"/>
    <w:rsid w:val="002D0D45"/>
    <w:rsid w:val="002D0D6F"/>
    <w:rsid w:val="002D0E0C"/>
    <w:rsid w:val="002D0FBB"/>
    <w:rsid w:val="002D1065"/>
    <w:rsid w:val="002D118A"/>
    <w:rsid w:val="002D13F4"/>
    <w:rsid w:val="002D24D4"/>
    <w:rsid w:val="002D2589"/>
    <w:rsid w:val="002D285B"/>
    <w:rsid w:val="002D29A2"/>
    <w:rsid w:val="002D2B1B"/>
    <w:rsid w:val="002D2EF5"/>
    <w:rsid w:val="002D33AF"/>
    <w:rsid w:val="002D369D"/>
    <w:rsid w:val="002D38FC"/>
    <w:rsid w:val="002D3EB8"/>
    <w:rsid w:val="002D4000"/>
    <w:rsid w:val="002D489E"/>
    <w:rsid w:val="002D508A"/>
    <w:rsid w:val="002D552E"/>
    <w:rsid w:val="002D5888"/>
    <w:rsid w:val="002D5B89"/>
    <w:rsid w:val="002D5BA8"/>
    <w:rsid w:val="002D5F90"/>
    <w:rsid w:val="002D6BEE"/>
    <w:rsid w:val="002D6C8C"/>
    <w:rsid w:val="002D78AB"/>
    <w:rsid w:val="002D7B3A"/>
    <w:rsid w:val="002D7E80"/>
    <w:rsid w:val="002D7E95"/>
    <w:rsid w:val="002E0058"/>
    <w:rsid w:val="002E01C9"/>
    <w:rsid w:val="002E0368"/>
    <w:rsid w:val="002E0701"/>
    <w:rsid w:val="002E0EC6"/>
    <w:rsid w:val="002E0FB7"/>
    <w:rsid w:val="002E121F"/>
    <w:rsid w:val="002E1398"/>
    <w:rsid w:val="002E148F"/>
    <w:rsid w:val="002E1BD8"/>
    <w:rsid w:val="002E2041"/>
    <w:rsid w:val="002E2062"/>
    <w:rsid w:val="002E244C"/>
    <w:rsid w:val="002E27D0"/>
    <w:rsid w:val="002E2858"/>
    <w:rsid w:val="002E2893"/>
    <w:rsid w:val="002E28DE"/>
    <w:rsid w:val="002E3041"/>
    <w:rsid w:val="002E3047"/>
    <w:rsid w:val="002E30C9"/>
    <w:rsid w:val="002E3607"/>
    <w:rsid w:val="002E37DC"/>
    <w:rsid w:val="002E37E1"/>
    <w:rsid w:val="002E3E6D"/>
    <w:rsid w:val="002E4244"/>
    <w:rsid w:val="002E43CE"/>
    <w:rsid w:val="002E441B"/>
    <w:rsid w:val="002E4D4A"/>
    <w:rsid w:val="002E4EA7"/>
    <w:rsid w:val="002E52AF"/>
    <w:rsid w:val="002E54BB"/>
    <w:rsid w:val="002E5A8B"/>
    <w:rsid w:val="002E5F03"/>
    <w:rsid w:val="002E5FDD"/>
    <w:rsid w:val="002E6016"/>
    <w:rsid w:val="002E6075"/>
    <w:rsid w:val="002E6266"/>
    <w:rsid w:val="002E628E"/>
    <w:rsid w:val="002E64CB"/>
    <w:rsid w:val="002E6AF0"/>
    <w:rsid w:val="002E6D89"/>
    <w:rsid w:val="002E6D92"/>
    <w:rsid w:val="002E6DF4"/>
    <w:rsid w:val="002E77D1"/>
    <w:rsid w:val="002E7DA9"/>
    <w:rsid w:val="002E7ECA"/>
    <w:rsid w:val="002F00E8"/>
    <w:rsid w:val="002F06DF"/>
    <w:rsid w:val="002F0CA7"/>
    <w:rsid w:val="002F11F6"/>
    <w:rsid w:val="002F1BF9"/>
    <w:rsid w:val="002F1CE0"/>
    <w:rsid w:val="002F1EE0"/>
    <w:rsid w:val="002F1F3D"/>
    <w:rsid w:val="002F2084"/>
    <w:rsid w:val="002F20E9"/>
    <w:rsid w:val="002F281B"/>
    <w:rsid w:val="002F29BF"/>
    <w:rsid w:val="002F2FE7"/>
    <w:rsid w:val="002F314C"/>
    <w:rsid w:val="002F326F"/>
    <w:rsid w:val="002F3277"/>
    <w:rsid w:val="002F3A77"/>
    <w:rsid w:val="002F3D93"/>
    <w:rsid w:val="002F3D9D"/>
    <w:rsid w:val="002F4203"/>
    <w:rsid w:val="002F424C"/>
    <w:rsid w:val="002F4756"/>
    <w:rsid w:val="002F4A57"/>
    <w:rsid w:val="002F56C7"/>
    <w:rsid w:val="002F5BCC"/>
    <w:rsid w:val="002F5F49"/>
    <w:rsid w:val="002F5F60"/>
    <w:rsid w:val="002F62BA"/>
    <w:rsid w:val="002F64B0"/>
    <w:rsid w:val="002F671B"/>
    <w:rsid w:val="002F73BC"/>
    <w:rsid w:val="002F749E"/>
    <w:rsid w:val="002F7B5A"/>
    <w:rsid w:val="002F7D27"/>
    <w:rsid w:val="003002D6"/>
    <w:rsid w:val="003004AA"/>
    <w:rsid w:val="00300745"/>
    <w:rsid w:val="00300942"/>
    <w:rsid w:val="00300A4F"/>
    <w:rsid w:val="00300D75"/>
    <w:rsid w:val="00301B70"/>
    <w:rsid w:val="00301E09"/>
    <w:rsid w:val="00302106"/>
    <w:rsid w:val="00302275"/>
    <w:rsid w:val="003022DE"/>
    <w:rsid w:val="003023B8"/>
    <w:rsid w:val="00302525"/>
    <w:rsid w:val="00302823"/>
    <w:rsid w:val="00302890"/>
    <w:rsid w:val="00302A1C"/>
    <w:rsid w:val="00302CFA"/>
    <w:rsid w:val="00302F46"/>
    <w:rsid w:val="00303441"/>
    <w:rsid w:val="0030374B"/>
    <w:rsid w:val="00303E3D"/>
    <w:rsid w:val="00304036"/>
    <w:rsid w:val="0030416D"/>
    <w:rsid w:val="003041F5"/>
    <w:rsid w:val="003043ED"/>
    <w:rsid w:val="00304F02"/>
    <w:rsid w:val="00305303"/>
    <w:rsid w:val="003053E6"/>
    <w:rsid w:val="003054A3"/>
    <w:rsid w:val="003057B8"/>
    <w:rsid w:val="003058AA"/>
    <w:rsid w:val="0030609E"/>
    <w:rsid w:val="00306184"/>
    <w:rsid w:val="00306336"/>
    <w:rsid w:val="003068A6"/>
    <w:rsid w:val="003068C2"/>
    <w:rsid w:val="00306977"/>
    <w:rsid w:val="003069ED"/>
    <w:rsid w:val="003072F6"/>
    <w:rsid w:val="003077F2"/>
    <w:rsid w:val="00307C12"/>
    <w:rsid w:val="00307DB3"/>
    <w:rsid w:val="0031037C"/>
    <w:rsid w:val="00310575"/>
    <w:rsid w:val="0031096F"/>
    <w:rsid w:val="00310A1C"/>
    <w:rsid w:val="00310A9A"/>
    <w:rsid w:val="00310E24"/>
    <w:rsid w:val="00310E86"/>
    <w:rsid w:val="00311582"/>
    <w:rsid w:val="003115CF"/>
    <w:rsid w:val="00311CE8"/>
    <w:rsid w:val="00311D51"/>
    <w:rsid w:val="00311D5F"/>
    <w:rsid w:val="003123C6"/>
    <w:rsid w:val="00312757"/>
    <w:rsid w:val="00312CB1"/>
    <w:rsid w:val="00312EAC"/>
    <w:rsid w:val="0031319E"/>
    <w:rsid w:val="003135BE"/>
    <w:rsid w:val="0031386C"/>
    <w:rsid w:val="00313C15"/>
    <w:rsid w:val="003149B0"/>
    <w:rsid w:val="00314C5C"/>
    <w:rsid w:val="00315F98"/>
    <w:rsid w:val="0031664E"/>
    <w:rsid w:val="003167CD"/>
    <w:rsid w:val="0031697D"/>
    <w:rsid w:val="003169B3"/>
    <w:rsid w:val="00316ADF"/>
    <w:rsid w:val="00316AFB"/>
    <w:rsid w:val="00316FA1"/>
    <w:rsid w:val="003171D1"/>
    <w:rsid w:val="00317A1C"/>
    <w:rsid w:val="00317B42"/>
    <w:rsid w:val="00317BA2"/>
    <w:rsid w:val="00317D7B"/>
    <w:rsid w:val="00317F05"/>
    <w:rsid w:val="00317FE7"/>
    <w:rsid w:val="00320818"/>
    <w:rsid w:val="00320B6C"/>
    <w:rsid w:val="00320D6B"/>
    <w:rsid w:val="0032127B"/>
    <w:rsid w:val="003216A3"/>
    <w:rsid w:val="00321BC3"/>
    <w:rsid w:val="003225C2"/>
    <w:rsid w:val="00322799"/>
    <w:rsid w:val="00322A5A"/>
    <w:rsid w:val="00322ABC"/>
    <w:rsid w:val="00322E6D"/>
    <w:rsid w:val="00322EE7"/>
    <w:rsid w:val="00322F3E"/>
    <w:rsid w:val="00322FED"/>
    <w:rsid w:val="0032328B"/>
    <w:rsid w:val="0032340B"/>
    <w:rsid w:val="00323546"/>
    <w:rsid w:val="0032359E"/>
    <w:rsid w:val="00323E0D"/>
    <w:rsid w:val="00323E89"/>
    <w:rsid w:val="00324265"/>
    <w:rsid w:val="0032430D"/>
    <w:rsid w:val="003243B8"/>
    <w:rsid w:val="00324742"/>
    <w:rsid w:val="00324B48"/>
    <w:rsid w:val="00324DAF"/>
    <w:rsid w:val="00324F9E"/>
    <w:rsid w:val="003257C7"/>
    <w:rsid w:val="00325935"/>
    <w:rsid w:val="00325C6A"/>
    <w:rsid w:val="00325D21"/>
    <w:rsid w:val="00325E63"/>
    <w:rsid w:val="00325E7E"/>
    <w:rsid w:val="00325F8C"/>
    <w:rsid w:val="00326309"/>
    <w:rsid w:val="0032637E"/>
    <w:rsid w:val="0032659A"/>
    <w:rsid w:val="00326A5A"/>
    <w:rsid w:val="00326AD7"/>
    <w:rsid w:val="00326C89"/>
    <w:rsid w:val="00326F9F"/>
    <w:rsid w:val="003271FC"/>
    <w:rsid w:val="003278F6"/>
    <w:rsid w:val="00327CFF"/>
    <w:rsid w:val="00330324"/>
    <w:rsid w:val="0033033F"/>
    <w:rsid w:val="003303C5"/>
    <w:rsid w:val="00330CED"/>
    <w:rsid w:val="00330D8D"/>
    <w:rsid w:val="00330FBB"/>
    <w:rsid w:val="00331408"/>
    <w:rsid w:val="00331513"/>
    <w:rsid w:val="00331587"/>
    <w:rsid w:val="00332212"/>
    <w:rsid w:val="003323A7"/>
    <w:rsid w:val="003323B4"/>
    <w:rsid w:val="00332605"/>
    <w:rsid w:val="00332916"/>
    <w:rsid w:val="00332C13"/>
    <w:rsid w:val="003330A2"/>
    <w:rsid w:val="003338D1"/>
    <w:rsid w:val="00333EDD"/>
    <w:rsid w:val="00333FE5"/>
    <w:rsid w:val="0033477C"/>
    <w:rsid w:val="0033480A"/>
    <w:rsid w:val="0033494A"/>
    <w:rsid w:val="00334DF1"/>
    <w:rsid w:val="00334EC0"/>
    <w:rsid w:val="00334F77"/>
    <w:rsid w:val="003359E8"/>
    <w:rsid w:val="00335A82"/>
    <w:rsid w:val="00335EA3"/>
    <w:rsid w:val="00336231"/>
    <w:rsid w:val="003363D8"/>
    <w:rsid w:val="00336528"/>
    <w:rsid w:val="0033677E"/>
    <w:rsid w:val="00336A7E"/>
    <w:rsid w:val="00336DD3"/>
    <w:rsid w:val="00337244"/>
    <w:rsid w:val="00337313"/>
    <w:rsid w:val="00337516"/>
    <w:rsid w:val="00337724"/>
    <w:rsid w:val="00337844"/>
    <w:rsid w:val="003378E4"/>
    <w:rsid w:val="00337A77"/>
    <w:rsid w:val="00337E4D"/>
    <w:rsid w:val="00337EE9"/>
    <w:rsid w:val="00340320"/>
    <w:rsid w:val="0034054B"/>
    <w:rsid w:val="003406C6"/>
    <w:rsid w:val="00340A92"/>
    <w:rsid w:val="00340B0A"/>
    <w:rsid w:val="00341190"/>
    <w:rsid w:val="0034190E"/>
    <w:rsid w:val="00341992"/>
    <w:rsid w:val="00341EE5"/>
    <w:rsid w:val="00341FE4"/>
    <w:rsid w:val="003422D1"/>
    <w:rsid w:val="003424EF"/>
    <w:rsid w:val="00342885"/>
    <w:rsid w:val="00342C7E"/>
    <w:rsid w:val="00342E60"/>
    <w:rsid w:val="00343013"/>
    <w:rsid w:val="00343272"/>
    <w:rsid w:val="003432E8"/>
    <w:rsid w:val="00343307"/>
    <w:rsid w:val="00343630"/>
    <w:rsid w:val="003436B1"/>
    <w:rsid w:val="0034375F"/>
    <w:rsid w:val="00344210"/>
    <w:rsid w:val="003445A1"/>
    <w:rsid w:val="003446AE"/>
    <w:rsid w:val="003448FB"/>
    <w:rsid w:val="0034508C"/>
    <w:rsid w:val="003454F8"/>
    <w:rsid w:val="003458DE"/>
    <w:rsid w:val="00345DA6"/>
    <w:rsid w:val="00345F73"/>
    <w:rsid w:val="00346876"/>
    <w:rsid w:val="003468C3"/>
    <w:rsid w:val="00346FF9"/>
    <w:rsid w:val="003473D1"/>
    <w:rsid w:val="00347485"/>
    <w:rsid w:val="00347562"/>
    <w:rsid w:val="003475B4"/>
    <w:rsid w:val="00347754"/>
    <w:rsid w:val="003479DB"/>
    <w:rsid w:val="00350330"/>
    <w:rsid w:val="00350549"/>
    <w:rsid w:val="003506C3"/>
    <w:rsid w:val="00350ADB"/>
    <w:rsid w:val="00350BC3"/>
    <w:rsid w:val="00350ECB"/>
    <w:rsid w:val="00350F10"/>
    <w:rsid w:val="00350F68"/>
    <w:rsid w:val="00351196"/>
    <w:rsid w:val="00351944"/>
    <w:rsid w:val="00351AE2"/>
    <w:rsid w:val="0035234A"/>
    <w:rsid w:val="00352894"/>
    <w:rsid w:val="00352AC4"/>
    <w:rsid w:val="00352BE2"/>
    <w:rsid w:val="0035352A"/>
    <w:rsid w:val="00353683"/>
    <w:rsid w:val="00353FA1"/>
    <w:rsid w:val="00354332"/>
    <w:rsid w:val="00354345"/>
    <w:rsid w:val="0035469B"/>
    <w:rsid w:val="00354A6B"/>
    <w:rsid w:val="00354BD9"/>
    <w:rsid w:val="00354EAA"/>
    <w:rsid w:val="003551C9"/>
    <w:rsid w:val="00355322"/>
    <w:rsid w:val="003553BA"/>
    <w:rsid w:val="00355903"/>
    <w:rsid w:val="00355C6A"/>
    <w:rsid w:val="00356079"/>
    <w:rsid w:val="0035649F"/>
    <w:rsid w:val="003564F5"/>
    <w:rsid w:val="00356665"/>
    <w:rsid w:val="003566C1"/>
    <w:rsid w:val="00356C1E"/>
    <w:rsid w:val="00356DC7"/>
    <w:rsid w:val="00356FF4"/>
    <w:rsid w:val="003571FB"/>
    <w:rsid w:val="00357608"/>
    <w:rsid w:val="003579D1"/>
    <w:rsid w:val="00357ADB"/>
    <w:rsid w:val="00357CB2"/>
    <w:rsid w:val="00357D36"/>
    <w:rsid w:val="00357D38"/>
    <w:rsid w:val="00357D94"/>
    <w:rsid w:val="00357DAB"/>
    <w:rsid w:val="0036008F"/>
    <w:rsid w:val="003603DE"/>
    <w:rsid w:val="0036070D"/>
    <w:rsid w:val="0036080A"/>
    <w:rsid w:val="00360881"/>
    <w:rsid w:val="00360BA5"/>
    <w:rsid w:val="00360CC5"/>
    <w:rsid w:val="0036150E"/>
    <w:rsid w:val="003616C3"/>
    <w:rsid w:val="00361873"/>
    <w:rsid w:val="00361BA7"/>
    <w:rsid w:val="00361D34"/>
    <w:rsid w:val="00361EF6"/>
    <w:rsid w:val="00361F40"/>
    <w:rsid w:val="0036206A"/>
    <w:rsid w:val="0036271C"/>
    <w:rsid w:val="00362B33"/>
    <w:rsid w:val="0036306B"/>
    <w:rsid w:val="00363B26"/>
    <w:rsid w:val="00363E13"/>
    <w:rsid w:val="00363E54"/>
    <w:rsid w:val="0036437E"/>
    <w:rsid w:val="00364955"/>
    <w:rsid w:val="00364EEA"/>
    <w:rsid w:val="003650F7"/>
    <w:rsid w:val="0036516B"/>
    <w:rsid w:val="00365323"/>
    <w:rsid w:val="003655E6"/>
    <w:rsid w:val="0036574C"/>
    <w:rsid w:val="003660D5"/>
    <w:rsid w:val="00366391"/>
    <w:rsid w:val="00366707"/>
    <w:rsid w:val="00366A81"/>
    <w:rsid w:val="00366B48"/>
    <w:rsid w:val="0036764D"/>
    <w:rsid w:val="003677C8"/>
    <w:rsid w:val="0036798A"/>
    <w:rsid w:val="00367EFD"/>
    <w:rsid w:val="00370148"/>
    <w:rsid w:val="003703ED"/>
    <w:rsid w:val="00370C02"/>
    <w:rsid w:val="00370CBF"/>
    <w:rsid w:val="00370E3B"/>
    <w:rsid w:val="00370EBE"/>
    <w:rsid w:val="003714D8"/>
    <w:rsid w:val="00371C6E"/>
    <w:rsid w:val="00372299"/>
    <w:rsid w:val="003724E3"/>
    <w:rsid w:val="003726FE"/>
    <w:rsid w:val="00372879"/>
    <w:rsid w:val="0037287F"/>
    <w:rsid w:val="00372E97"/>
    <w:rsid w:val="003734C1"/>
    <w:rsid w:val="00373A82"/>
    <w:rsid w:val="00373EFA"/>
    <w:rsid w:val="00374299"/>
    <w:rsid w:val="003742C1"/>
    <w:rsid w:val="0037432C"/>
    <w:rsid w:val="0037483F"/>
    <w:rsid w:val="00374988"/>
    <w:rsid w:val="00374E2C"/>
    <w:rsid w:val="00375367"/>
    <w:rsid w:val="003756FC"/>
    <w:rsid w:val="00375731"/>
    <w:rsid w:val="00375865"/>
    <w:rsid w:val="00375C6C"/>
    <w:rsid w:val="00375EFC"/>
    <w:rsid w:val="00376036"/>
    <w:rsid w:val="0037604C"/>
    <w:rsid w:val="00377135"/>
    <w:rsid w:val="003800FD"/>
    <w:rsid w:val="00380259"/>
    <w:rsid w:val="00380275"/>
    <w:rsid w:val="00380629"/>
    <w:rsid w:val="00380971"/>
    <w:rsid w:val="003809AB"/>
    <w:rsid w:val="00380A6E"/>
    <w:rsid w:val="00380CD1"/>
    <w:rsid w:val="00380FD0"/>
    <w:rsid w:val="003816F7"/>
    <w:rsid w:val="00381764"/>
    <w:rsid w:val="00382392"/>
    <w:rsid w:val="0038241C"/>
    <w:rsid w:val="003825B0"/>
    <w:rsid w:val="003829AA"/>
    <w:rsid w:val="00382A5B"/>
    <w:rsid w:val="003830D9"/>
    <w:rsid w:val="003832AC"/>
    <w:rsid w:val="00383507"/>
    <w:rsid w:val="00383928"/>
    <w:rsid w:val="003839CC"/>
    <w:rsid w:val="00383EEF"/>
    <w:rsid w:val="00384093"/>
    <w:rsid w:val="00384179"/>
    <w:rsid w:val="00384188"/>
    <w:rsid w:val="00384564"/>
    <w:rsid w:val="0038478A"/>
    <w:rsid w:val="00384DFE"/>
    <w:rsid w:val="0038542F"/>
    <w:rsid w:val="003854F9"/>
    <w:rsid w:val="0038571E"/>
    <w:rsid w:val="003863C0"/>
    <w:rsid w:val="003863C8"/>
    <w:rsid w:val="0038644B"/>
    <w:rsid w:val="00386AB0"/>
    <w:rsid w:val="00386C8E"/>
    <w:rsid w:val="00387200"/>
    <w:rsid w:val="0038788B"/>
    <w:rsid w:val="00387A1F"/>
    <w:rsid w:val="00387CE1"/>
    <w:rsid w:val="0039034E"/>
    <w:rsid w:val="0039048E"/>
    <w:rsid w:val="00390BBB"/>
    <w:rsid w:val="00390C7B"/>
    <w:rsid w:val="00390F36"/>
    <w:rsid w:val="00391561"/>
    <w:rsid w:val="00391D1B"/>
    <w:rsid w:val="003926E9"/>
    <w:rsid w:val="00392899"/>
    <w:rsid w:val="00392988"/>
    <w:rsid w:val="00394513"/>
    <w:rsid w:val="00394D9A"/>
    <w:rsid w:val="0039524B"/>
    <w:rsid w:val="00395252"/>
    <w:rsid w:val="00395617"/>
    <w:rsid w:val="00395756"/>
    <w:rsid w:val="00395BE0"/>
    <w:rsid w:val="00395DA0"/>
    <w:rsid w:val="00396444"/>
    <w:rsid w:val="003964D5"/>
    <w:rsid w:val="00396653"/>
    <w:rsid w:val="00396D45"/>
    <w:rsid w:val="00396DDF"/>
    <w:rsid w:val="00397CE4"/>
    <w:rsid w:val="00397D00"/>
    <w:rsid w:val="00397DBE"/>
    <w:rsid w:val="003A0797"/>
    <w:rsid w:val="003A0C32"/>
    <w:rsid w:val="003A110D"/>
    <w:rsid w:val="003A124F"/>
    <w:rsid w:val="003A144E"/>
    <w:rsid w:val="003A15C4"/>
    <w:rsid w:val="003A189A"/>
    <w:rsid w:val="003A1B42"/>
    <w:rsid w:val="003A1D85"/>
    <w:rsid w:val="003A2005"/>
    <w:rsid w:val="003A2081"/>
    <w:rsid w:val="003A2318"/>
    <w:rsid w:val="003A2ABC"/>
    <w:rsid w:val="003A2C73"/>
    <w:rsid w:val="003A3394"/>
    <w:rsid w:val="003A3C21"/>
    <w:rsid w:val="003A3EDD"/>
    <w:rsid w:val="003A4019"/>
    <w:rsid w:val="003A433A"/>
    <w:rsid w:val="003A442E"/>
    <w:rsid w:val="003A48CC"/>
    <w:rsid w:val="003A540E"/>
    <w:rsid w:val="003A5F0A"/>
    <w:rsid w:val="003A64AD"/>
    <w:rsid w:val="003A68E6"/>
    <w:rsid w:val="003A6A28"/>
    <w:rsid w:val="003A6A4A"/>
    <w:rsid w:val="003A6D84"/>
    <w:rsid w:val="003A6F32"/>
    <w:rsid w:val="003A703C"/>
    <w:rsid w:val="003A744D"/>
    <w:rsid w:val="003A769B"/>
    <w:rsid w:val="003A7CA0"/>
    <w:rsid w:val="003A7F81"/>
    <w:rsid w:val="003A7F9E"/>
    <w:rsid w:val="003A7FF8"/>
    <w:rsid w:val="003B07DA"/>
    <w:rsid w:val="003B0A0F"/>
    <w:rsid w:val="003B0FC8"/>
    <w:rsid w:val="003B1C8A"/>
    <w:rsid w:val="003B1DB6"/>
    <w:rsid w:val="003B1FA5"/>
    <w:rsid w:val="003B2242"/>
    <w:rsid w:val="003B27F7"/>
    <w:rsid w:val="003B28B3"/>
    <w:rsid w:val="003B44EA"/>
    <w:rsid w:val="003B5177"/>
    <w:rsid w:val="003B55EC"/>
    <w:rsid w:val="003B594F"/>
    <w:rsid w:val="003B5A00"/>
    <w:rsid w:val="003B5B07"/>
    <w:rsid w:val="003B6368"/>
    <w:rsid w:val="003B65A6"/>
    <w:rsid w:val="003B6918"/>
    <w:rsid w:val="003B6972"/>
    <w:rsid w:val="003B69AA"/>
    <w:rsid w:val="003B6A95"/>
    <w:rsid w:val="003B6EB7"/>
    <w:rsid w:val="003B736A"/>
    <w:rsid w:val="003B7AFA"/>
    <w:rsid w:val="003B7C5D"/>
    <w:rsid w:val="003C0039"/>
    <w:rsid w:val="003C07D6"/>
    <w:rsid w:val="003C0964"/>
    <w:rsid w:val="003C0B35"/>
    <w:rsid w:val="003C0CAC"/>
    <w:rsid w:val="003C0DCB"/>
    <w:rsid w:val="003C0F3B"/>
    <w:rsid w:val="003C15C9"/>
    <w:rsid w:val="003C1685"/>
    <w:rsid w:val="003C1A00"/>
    <w:rsid w:val="003C1AF1"/>
    <w:rsid w:val="003C1D2E"/>
    <w:rsid w:val="003C2239"/>
    <w:rsid w:val="003C315D"/>
    <w:rsid w:val="003C3B8B"/>
    <w:rsid w:val="003C3DCB"/>
    <w:rsid w:val="003C5186"/>
    <w:rsid w:val="003C53BD"/>
    <w:rsid w:val="003C5768"/>
    <w:rsid w:val="003C5DC1"/>
    <w:rsid w:val="003C5F0F"/>
    <w:rsid w:val="003C5F1E"/>
    <w:rsid w:val="003C6546"/>
    <w:rsid w:val="003C677E"/>
    <w:rsid w:val="003C6902"/>
    <w:rsid w:val="003C6DFA"/>
    <w:rsid w:val="003C6FED"/>
    <w:rsid w:val="003C744C"/>
    <w:rsid w:val="003C7AE7"/>
    <w:rsid w:val="003C7D77"/>
    <w:rsid w:val="003C7E08"/>
    <w:rsid w:val="003D0066"/>
    <w:rsid w:val="003D0B19"/>
    <w:rsid w:val="003D1CE3"/>
    <w:rsid w:val="003D1FD8"/>
    <w:rsid w:val="003D258E"/>
    <w:rsid w:val="003D285F"/>
    <w:rsid w:val="003D2909"/>
    <w:rsid w:val="003D2E75"/>
    <w:rsid w:val="003D2FB0"/>
    <w:rsid w:val="003D30AD"/>
    <w:rsid w:val="003D315C"/>
    <w:rsid w:val="003D31DF"/>
    <w:rsid w:val="003D324F"/>
    <w:rsid w:val="003D356A"/>
    <w:rsid w:val="003D3983"/>
    <w:rsid w:val="003D3A89"/>
    <w:rsid w:val="003D3B5E"/>
    <w:rsid w:val="003D4A69"/>
    <w:rsid w:val="003D5046"/>
    <w:rsid w:val="003D5272"/>
    <w:rsid w:val="003D5A75"/>
    <w:rsid w:val="003D5E61"/>
    <w:rsid w:val="003D6014"/>
    <w:rsid w:val="003D62DC"/>
    <w:rsid w:val="003D644C"/>
    <w:rsid w:val="003D6CA7"/>
    <w:rsid w:val="003D6CD7"/>
    <w:rsid w:val="003D6E9B"/>
    <w:rsid w:val="003D6EAF"/>
    <w:rsid w:val="003D711C"/>
    <w:rsid w:val="003D7335"/>
    <w:rsid w:val="003D755C"/>
    <w:rsid w:val="003D7587"/>
    <w:rsid w:val="003D7768"/>
    <w:rsid w:val="003D77E6"/>
    <w:rsid w:val="003D7C86"/>
    <w:rsid w:val="003D7F6A"/>
    <w:rsid w:val="003E085C"/>
    <w:rsid w:val="003E12A3"/>
    <w:rsid w:val="003E13B7"/>
    <w:rsid w:val="003E15DB"/>
    <w:rsid w:val="003E166A"/>
    <w:rsid w:val="003E1774"/>
    <w:rsid w:val="003E1C62"/>
    <w:rsid w:val="003E1EE6"/>
    <w:rsid w:val="003E1EF0"/>
    <w:rsid w:val="003E1EFB"/>
    <w:rsid w:val="003E1FD7"/>
    <w:rsid w:val="003E2014"/>
    <w:rsid w:val="003E20D3"/>
    <w:rsid w:val="003E2B2E"/>
    <w:rsid w:val="003E2B78"/>
    <w:rsid w:val="003E3218"/>
    <w:rsid w:val="003E32B6"/>
    <w:rsid w:val="003E3867"/>
    <w:rsid w:val="003E3897"/>
    <w:rsid w:val="003E3ACB"/>
    <w:rsid w:val="003E44D0"/>
    <w:rsid w:val="003E45D2"/>
    <w:rsid w:val="003E4687"/>
    <w:rsid w:val="003E47BC"/>
    <w:rsid w:val="003E4A31"/>
    <w:rsid w:val="003E4FC5"/>
    <w:rsid w:val="003E4FF8"/>
    <w:rsid w:val="003E5634"/>
    <w:rsid w:val="003E56F9"/>
    <w:rsid w:val="003E57E0"/>
    <w:rsid w:val="003E5A5A"/>
    <w:rsid w:val="003E6491"/>
    <w:rsid w:val="003E654F"/>
    <w:rsid w:val="003E6641"/>
    <w:rsid w:val="003E6923"/>
    <w:rsid w:val="003E6C95"/>
    <w:rsid w:val="003E7296"/>
    <w:rsid w:val="003E7434"/>
    <w:rsid w:val="003E76CF"/>
    <w:rsid w:val="003E7A64"/>
    <w:rsid w:val="003E7F48"/>
    <w:rsid w:val="003F0902"/>
    <w:rsid w:val="003F0D07"/>
    <w:rsid w:val="003F1294"/>
    <w:rsid w:val="003F1567"/>
    <w:rsid w:val="003F15DB"/>
    <w:rsid w:val="003F1821"/>
    <w:rsid w:val="003F1E68"/>
    <w:rsid w:val="003F1E84"/>
    <w:rsid w:val="003F23BB"/>
    <w:rsid w:val="003F2E87"/>
    <w:rsid w:val="003F2EEF"/>
    <w:rsid w:val="003F3168"/>
    <w:rsid w:val="003F37A7"/>
    <w:rsid w:val="003F37E7"/>
    <w:rsid w:val="003F38EF"/>
    <w:rsid w:val="003F3BD6"/>
    <w:rsid w:val="003F3D96"/>
    <w:rsid w:val="003F4735"/>
    <w:rsid w:val="003F47A1"/>
    <w:rsid w:val="003F4C55"/>
    <w:rsid w:val="003F4FCD"/>
    <w:rsid w:val="003F504E"/>
    <w:rsid w:val="003F5162"/>
    <w:rsid w:val="003F518B"/>
    <w:rsid w:val="003F53C8"/>
    <w:rsid w:val="003F56B9"/>
    <w:rsid w:val="003F57C0"/>
    <w:rsid w:val="003F5903"/>
    <w:rsid w:val="003F59F0"/>
    <w:rsid w:val="003F5D97"/>
    <w:rsid w:val="003F637A"/>
    <w:rsid w:val="003F6721"/>
    <w:rsid w:val="003F6952"/>
    <w:rsid w:val="003F6DC7"/>
    <w:rsid w:val="003F6E20"/>
    <w:rsid w:val="003F721A"/>
    <w:rsid w:val="003F7243"/>
    <w:rsid w:val="00400238"/>
    <w:rsid w:val="0040080A"/>
    <w:rsid w:val="00400826"/>
    <w:rsid w:val="00400A81"/>
    <w:rsid w:val="00400CD3"/>
    <w:rsid w:val="00401104"/>
    <w:rsid w:val="00401259"/>
    <w:rsid w:val="004013BE"/>
    <w:rsid w:val="0040148C"/>
    <w:rsid w:val="0040178B"/>
    <w:rsid w:val="00401EC1"/>
    <w:rsid w:val="00402166"/>
    <w:rsid w:val="0040238D"/>
    <w:rsid w:val="00402982"/>
    <w:rsid w:val="0040298D"/>
    <w:rsid w:val="004029A7"/>
    <w:rsid w:val="00402E60"/>
    <w:rsid w:val="00402ED4"/>
    <w:rsid w:val="00402F7A"/>
    <w:rsid w:val="0040301C"/>
    <w:rsid w:val="00403317"/>
    <w:rsid w:val="00403452"/>
    <w:rsid w:val="004035A4"/>
    <w:rsid w:val="004036C4"/>
    <w:rsid w:val="004036FC"/>
    <w:rsid w:val="00403727"/>
    <w:rsid w:val="00403A8D"/>
    <w:rsid w:val="00403C8E"/>
    <w:rsid w:val="0040425D"/>
    <w:rsid w:val="004043EA"/>
    <w:rsid w:val="004044B0"/>
    <w:rsid w:val="00404508"/>
    <w:rsid w:val="0040461A"/>
    <w:rsid w:val="00404B7F"/>
    <w:rsid w:val="00404C20"/>
    <w:rsid w:val="00404F30"/>
    <w:rsid w:val="00404F8B"/>
    <w:rsid w:val="00405025"/>
    <w:rsid w:val="0040516C"/>
    <w:rsid w:val="00405197"/>
    <w:rsid w:val="00405389"/>
    <w:rsid w:val="004059D1"/>
    <w:rsid w:val="00405C54"/>
    <w:rsid w:val="00405C5F"/>
    <w:rsid w:val="00405D80"/>
    <w:rsid w:val="004061E4"/>
    <w:rsid w:val="0040635D"/>
    <w:rsid w:val="00406948"/>
    <w:rsid w:val="00406BAB"/>
    <w:rsid w:val="004073F5"/>
    <w:rsid w:val="0040752D"/>
    <w:rsid w:val="00407734"/>
    <w:rsid w:val="00407F7C"/>
    <w:rsid w:val="004105AD"/>
    <w:rsid w:val="00410A58"/>
    <w:rsid w:val="00410A66"/>
    <w:rsid w:val="00410D1A"/>
    <w:rsid w:val="00411075"/>
    <w:rsid w:val="004110FD"/>
    <w:rsid w:val="00411290"/>
    <w:rsid w:val="004116DB"/>
    <w:rsid w:val="00411710"/>
    <w:rsid w:val="00411EAA"/>
    <w:rsid w:val="00412141"/>
    <w:rsid w:val="004122E5"/>
    <w:rsid w:val="004126BC"/>
    <w:rsid w:val="00412B9B"/>
    <w:rsid w:val="00412C53"/>
    <w:rsid w:val="0041332F"/>
    <w:rsid w:val="0041345F"/>
    <w:rsid w:val="0041359F"/>
    <w:rsid w:val="0041383D"/>
    <w:rsid w:val="00413908"/>
    <w:rsid w:val="00414591"/>
    <w:rsid w:val="00414B03"/>
    <w:rsid w:val="00414B38"/>
    <w:rsid w:val="00414E7F"/>
    <w:rsid w:val="00415236"/>
    <w:rsid w:val="00415574"/>
    <w:rsid w:val="00415613"/>
    <w:rsid w:val="004159C5"/>
    <w:rsid w:val="00415A3C"/>
    <w:rsid w:val="00415C37"/>
    <w:rsid w:val="0041610D"/>
    <w:rsid w:val="004167C3"/>
    <w:rsid w:val="004168EA"/>
    <w:rsid w:val="00416B98"/>
    <w:rsid w:val="00416EED"/>
    <w:rsid w:val="00416FAE"/>
    <w:rsid w:val="00417266"/>
    <w:rsid w:val="004173EA"/>
    <w:rsid w:val="0041772E"/>
    <w:rsid w:val="0041785A"/>
    <w:rsid w:val="00417F49"/>
    <w:rsid w:val="00420269"/>
    <w:rsid w:val="0042094B"/>
    <w:rsid w:val="00420FF0"/>
    <w:rsid w:val="00421061"/>
    <w:rsid w:val="00421AB9"/>
    <w:rsid w:val="00421B9F"/>
    <w:rsid w:val="0042204E"/>
    <w:rsid w:val="004221C5"/>
    <w:rsid w:val="00422361"/>
    <w:rsid w:val="004225FF"/>
    <w:rsid w:val="00422DFE"/>
    <w:rsid w:val="00422FC7"/>
    <w:rsid w:val="00423084"/>
    <w:rsid w:val="00423977"/>
    <w:rsid w:val="004243E5"/>
    <w:rsid w:val="0042445A"/>
    <w:rsid w:val="00424752"/>
    <w:rsid w:val="00424C21"/>
    <w:rsid w:val="00424C6F"/>
    <w:rsid w:val="0042552F"/>
    <w:rsid w:val="00425708"/>
    <w:rsid w:val="00425F1F"/>
    <w:rsid w:val="004261A0"/>
    <w:rsid w:val="004265E7"/>
    <w:rsid w:val="00426687"/>
    <w:rsid w:val="00426705"/>
    <w:rsid w:val="0042688B"/>
    <w:rsid w:val="004268E4"/>
    <w:rsid w:val="00426A93"/>
    <w:rsid w:val="00426BAA"/>
    <w:rsid w:val="00427042"/>
    <w:rsid w:val="00427127"/>
    <w:rsid w:val="0042712A"/>
    <w:rsid w:val="004271B7"/>
    <w:rsid w:val="00427D13"/>
    <w:rsid w:val="00430257"/>
    <w:rsid w:val="00430380"/>
    <w:rsid w:val="004308D9"/>
    <w:rsid w:val="00430A6C"/>
    <w:rsid w:val="00430AB6"/>
    <w:rsid w:val="00431314"/>
    <w:rsid w:val="00431D26"/>
    <w:rsid w:val="00431EDD"/>
    <w:rsid w:val="0043258B"/>
    <w:rsid w:val="00432CAC"/>
    <w:rsid w:val="004332D4"/>
    <w:rsid w:val="00433497"/>
    <w:rsid w:val="004334F8"/>
    <w:rsid w:val="004335A4"/>
    <w:rsid w:val="00433F42"/>
    <w:rsid w:val="0043430D"/>
    <w:rsid w:val="00434324"/>
    <w:rsid w:val="004346D8"/>
    <w:rsid w:val="00434763"/>
    <w:rsid w:val="00434912"/>
    <w:rsid w:val="00434929"/>
    <w:rsid w:val="00434DBA"/>
    <w:rsid w:val="004351F9"/>
    <w:rsid w:val="004354A5"/>
    <w:rsid w:val="004356B5"/>
    <w:rsid w:val="004356F8"/>
    <w:rsid w:val="00435750"/>
    <w:rsid w:val="00435D2A"/>
    <w:rsid w:val="0043677E"/>
    <w:rsid w:val="0043681A"/>
    <w:rsid w:val="004372EB"/>
    <w:rsid w:val="00437829"/>
    <w:rsid w:val="00437A84"/>
    <w:rsid w:val="00437C2B"/>
    <w:rsid w:val="00437CF9"/>
    <w:rsid w:val="00437F19"/>
    <w:rsid w:val="00437F30"/>
    <w:rsid w:val="00440335"/>
    <w:rsid w:val="00440716"/>
    <w:rsid w:val="0044082C"/>
    <w:rsid w:val="00440A73"/>
    <w:rsid w:val="00440AC1"/>
    <w:rsid w:val="00440C9F"/>
    <w:rsid w:val="00440EB3"/>
    <w:rsid w:val="004417AA"/>
    <w:rsid w:val="00441DAB"/>
    <w:rsid w:val="00442579"/>
    <w:rsid w:val="00442693"/>
    <w:rsid w:val="004428CB"/>
    <w:rsid w:val="00442BE6"/>
    <w:rsid w:val="00443183"/>
    <w:rsid w:val="00443687"/>
    <w:rsid w:val="004447A4"/>
    <w:rsid w:val="004447E9"/>
    <w:rsid w:val="0044483C"/>
    <w:rsid w:val="00444AC3"/>
    <w:rsid w:val="00444B41"/>
    <w:rsid w:val="00444C1D"/>
    <w:rsid w:val="00445116"/>
    <w:rsid w:val="00445429"/>
    <w:rsid w:val="004454C2"/>
    <w:rsid w:val="00445709"/>
    <w:rsid w:val="00445D83"/>
    <w:rsid w:val="0044660E"/>
    <w:rsid w:val="00446873"/>
    <w:rsid w:val="004469EB"/>
    <w:rsid w:val="004470F9"/>
    <w:rsid w:val="004476FF"/>
    <w:rsid w:val="00447758"/>
    <w:rsid w:val="00447BE8"/>
    <w:rsid w:val="00447D0C"/>
    <w:rsid w:val="00447E90"/>
    <w:rsid w:val="00450302"/>
    <w:rsid w:val="00450A1C"/>
    <w:rsid w:val="00450FDD"/>
    <w:rsid w:val="00451183"/>
    <w:rsid w:val="00451600"/>
    <w:rsid w:val="00451717"/>
    <w:rsid w:val="00451806"/>
    <w:rsid w:val="00452057"/>
    <w:rsid w:val="004520E7"/>
    <w:rsid w:val="004521D8"/>
    <w:rsid w:val="00452257"/>
    <w:rsid w:val="00452296"/>
    <w:rsid w:val="004527E1"/>
    <w:rsid w:val="00452DB3"/>
    <w:rsid w:val="004535DC"/>
    <w:rsid w:val="00453604"/>
    <w:rsid w:val="0045368E"/>
    <w:rsid w:val="00453A86"/>
    <w:rsid w:val="00453C39"/>
    <w:rsid w:val="00453D79"/>
    <w:rsid w:val="0045403B"/>
    <w:rsid w:val="00454093"/>
    <w:rsid w:val="0045433B"/>
    <w:rsid w:val="00454599"/>
    <w:rsid w:val="00454A5D"/>
    <w:rsid w:val="00454BF7"/>
    <w:rsid w:val="00454C84"/>
    <w:rsid w:val="00454C9D"/>
    <w:rsid w:val="00454E1A"/>
    <w:rsid w:val="004550A4"/>
    <w:rsid w:val="004555AD"/>
    <w:rsid w:val="0045573F"/>
    <w:rsid w:val="00455B36"/>
    <w:rsid w:val="00455B4C"/>
    <w:rsid w:val="00455E42"/>
    <w:rsid w:val="00455F98"/>
    <w:rsid w:val="00456150"/>
    <w:rsid w:val="004561C3"/>
    <w:rsid w:val="004561E6"/>
    <w:rsid w:val="004562E6"/>
    <w:rsid w:val="00456500"/>
    <w:rsid w:val="00456545"/>
    <w:rsid w:val="00456A46"/>
    <w:rsid w:val="00457234"/>
    <w:rsid w:val="00457550"/>
    <w:rsid w:val="004575D4"/>
    <w:rsid w:val="00457811"/>
    <w:rsid w:val="00457923"/>
    <w:rsid w:val="00457B16"/>
    <w:rsid w:val="00457CE0"/>
    <w:rsid w:val="00457D47"/>
    <w:rsid w:val="0046005C"/>
    <w:rsid w:val="00460695"/>
    <w:rsid w:val="004606CF"/>
    <w:rsid w:val="00461188"/>
    <w:rsid w:val="0046122C"/>
    <w:rsid w:val="00461507"/>
    <w:rsid w:val="004615AB"/>
    <w:rsid w:val="00461DE7"/>
    <w:rsid w:val="0046201D"/>
    <w:rsid w:val="0046213A"/>
    <w:rsid w:val="004621D9"/>
    <w:rsid w:val="0046234D"/>
    <w:rsid w:val="00462379"/>
    <w:rsid w:val="00462680"/>
    <w:rsid w:val="004626C3"/>
    <w:rsid w:val="004628A2"/>
    <w:rsid w:val="00462D64"/>
    <w:rsid w:val="004634F9"/>
    <w:rsid w:val="00463B8E"/>
    <w:rsid w:val="0046449E"/>
    <w:rsid w:val="00464BFF"/>
    <w:rsid w:val="00464CF8"/>
    <w:rsid w:val="00464D2B"/>
    <w:rsid w:val="00465504"/>
    <w:rsid w:val="0046561E"/>
    <w:rsid w:val="004656B3"/>
    <w:rsid w:val="0046599F"/>
    <w:rsid w:val="004662C7"/>
    <w:rsid w:val="004664DD"/>
    <w:rsid w:val="0046672D"/>
    <w:rsid w:val="0046673C"/>
    <w:rsid w:val="00466916"/>
    <w:rsid w:val="00466E83"/>
    <w:rsid w:val="00467532"/>
    <w:rsid w:val="00467D75"/>
    <w:rsid w:val="00467F21"/>
    <w:rsid w:val="004700DB"/>
    <w:rsid w:val="00470298"/>
    <w:rsid w:val="0047067A"/>
    <w:rsid w:val="0047086F"/>
    <w:rsid w:val="004719CD"/>
    <w:rsid w:val="00471AB2"/>
    <w:rsid w:val="00471C1C"/>
    <w:rsid w:val="00471E9B"/>
    <w:rsid w:val="00471F45"/>
    <w:rsid w:val="004720A2"/>
    <w:rsid w:val="00472654"/>
    <w:rsid w:val="00472821"/>
    <w:rsid w:val="00472916"/>
    <w:rsid w:val="00472952"/>
    <w:rsid w:val="00472B3D"/>
    <w:rsid w:val="00472EED"/>
    <w:rsid w:val="00473190"/>
    <w:rsid w:val="00473592"/>
    <w:rsid w:val="00473785"/>
    <w:rsid w:val="00473BF0"/>
    <w:rsid w:val="00473E7C"/>
    <w:rsid w:val="00474903"/>
    <w:rsid w:val="00474942"/>
    <w:rsid w:val="00474A99"/>
    <w:rsid w:val="00474AF2"/>
    <w:rsid w:val="00474E35"/>
    <w:rsid w:val="00474E58"/>
    <w:rsid w:val="00475291"/>
    <w:rsid w:val="00475758"/>
    <w:rsid w:val="00475C6C"/>
    <w:rsid w:val="00475CCA"/>
    <w:rsid w:val="004761D2"/>
    <w:rsid w:val="004763AF"/>
    <w:rsid w:val="0047647D"/>
    <w:rsid w:val="004769FC"/>
    <w:rsid w:val="00477BA5"/>
    <w:rsid w:val="00477D0F"/>
    <w:rsid w:val="004803DC"/>
    <w:rsid w:val="00480F42"/>
    <w:rsid w:val="0048156C"/>
    <w:rsid w:val="00481AD5"/>
    <w:rsid w:val="00481E59"/>
    <w:rsid w:val="00482402"/>
    <w:rsid w:val="00482592"/>
    <w:rsid w:val="004826C4"/>
    <w:rsid w:val="0048276C"/>
    <w:rsid w:val="00482E20"/>
    <w:rsid w:val="004830A8"/>
    <w:rsid w:val="00483162"/>
    <w:rsid w:val="0048317A"/>
    <w:rsid w:val="00483447"/>
    <w:rsid w:val="00483775"/>
    <w:rsid w:val="00483BAE"/>
    <w:rsid w:val="00483D91"/>
    <w:rsid w:val="00483FDF"/>
    <w:rsid w:val="004841CE"/>
    <w:rsid w:val="0048421C"/>
    <w:rsid w:val="0048424A"/>
    <w:rsid w:val="00484764"/>
    <w:rsid w:val="004847B8"/>
    <w:rsid w:val="00484F67"/>
    <w:rsid w:val="00485065"/>
    <w:rsid w:val="00485675"/>
    <w:rsid w:val="004856D8"/>
    <w:rsid w:val="004863E7"/>
    <w:rsid w:val="00486628"/>
    <w:rsid w:val="00486682"/>
    <w:rsid w:val="0048688B"/>
    <w:rsid w:val="004870A5"/>
    <w:rsid w:val="0048745D"/>
    <w:rsid w:val="0048747D"/>
    <w:rsid w:val="00487891"/>
    <w:rsid w:val="0048795F"/>
    <w:rsid w:val="00487D73"/>
    <w:rsid w:val="0049001F"/>
    <w:rsid w:val="004900F5"/>
    <w:rsid w:val="004906A4"/>
    <w:rsid w:val="00490726"/>
    <w:rsid w:val="004908D0"/>
    <w:rsid w:val="00491048"/>
    <w:rsid w:val="0049105A"/>
    <w:rsid w:val="00491110"/>
    <w:rsid w:val="00491156"/>
    <w:rsid w:val="00491DE2"/>
    <w:rsid w:val="00491F88"/>
    <w:rsid w:val="004920F1"/>
    <w:rsid w:val="004923FB"/>
    <w:rsid w:val="004927EB"/>
    <w:rsid w:val="00492A21"/>
    <w:rsid w:val="00492A77"/>
    <w:rsid w:val="00492AEA"/>
    <w:rsid w:val="00492B34"/>
    <w:rsid w:val="00492DD3"/>
    <w:rsid w:val="00493615"/>
    <w:rsid w:val="004936EF"/>
    <w:rsid w:val="004939CC"/>
    <w:rsid w:val="00494043"/>
    <w:rsid w:val="00494059"/>
    <w:rsid w:val="00494636"/>
    <w:rsid w:val="00494884"/>
    <w:rsid w:val="00494995"/>
    <w:rsid w:val="00495025"/>
    <w:rsid w:val="00495262"/>
    <w:rsid w:val="0049569D"/>
    <w:rsid w:val="004957BE"/>
    <w:rsid w:val="00495D44"/>
    <w:rsid w:val="00495F3A"/>
    <w:rsid w:val="0049717D"/>
    <w:rsid w:val="004979E0"/>
    <w:rsid w:val="00497AD5"/>
    <w:rsid w:val="004A0462"/>
    <w:rsid w:val="004A046C"/>
    <w:rsid w:val="004A0ADE"/>
    <w:rsid w:val="004A0D41"/>
    <w:rsid w:val="004A0E1A"/>
    <w:rsid w:val="004A1257"/>
    <w:rsid w:val="004A1C71"/>
    <w:rsid w:val="004A1D09"/>
    <w:rsid w:val="004A1D73"/>
    <w:rsid w:val="004A2737"/>
    <w:rsid w:val="004A3228"/>
    <w:rsid w:val="004A3870"/>
    <w:rsid w:val="004A38C4"/>
    <w:rsid w:val="004A3DB9"/>
    <w:rsid w:val="004A40C8"/>
    <w:rsid w:val="004A4741"/>
    <w:rsid w:val="004A4B92"/>
    <w:rsid w:val="004A4DAF"/>
    <w:rsid w:val="004A4E09"/>
    <w:rsid w:val="004A50BD"/>
    <w:rsid w:val="004A51EF"/>
    <w:rsid w:val="004A5BE1"/>
    <w:rsid w:val="004A5C14"/>
    <w:rsid w:val="004A5D9E"/>
    <w:rsid w:val="004A5E12"/>
    <w:rsid w:val="004A60C7"/>
    <w:rsid w:val="004A617B"/>
    <w:rsid w:val="004A63AC"/>
    <w:rsid w:val="004A643C"/>
    <w:rsid w:val="004A6687"/>
    <w:rsid w:val="004A6733"/>
    <w:rsid w:val="004A6865"/>
    <w:rsid w:val="004A6ABF"/>
    <w:rsid w:val="004A6DD2"/>
    <w:rsid w:val="004A6E08"/>
    <w:rsid w:val="004A78D1"/>
    <w:rsid w:val="004A7A4C"/>
    <w:rsid w:val="004A7D33"/>
    <w:rsid w:val="004A7F30"/>
    <w:rsid w:val="004B07B3"/>
    <w:rsid w:val="004B0A15"/>
    <w:rsid w:val="004B0AB9"/>
    <w:rsid w:val="004B13E8"/>
    <w:rsid w:val="004B143B"/>
    <w:rsid w:val="004B1A6A"/>
    <w:rsid w:val="004B1B73"/>
    <w:rsid w:val="004B1C8C"/>
    <w:rsid w:val="004B1EC7"/>
    <w:rsid w:val="004B2163"/>
    <w:rsid w:val="004B22A6"/>
    <w:rsid w:val="004B23EB"/>
    <w:rsid w:val="004B23EE"/>
    <w:rsid w:val="004B249F"/>
    <w:rsid w:val="004B2BE3"/>
    <w:rsid w:val="004B3469"/>
    <w:rsid w:val="004B3B6D"/>
    <w:rsid w:val="004B3C73"/>
    <w:rsid w:val="004B415D"/>
    <w:rsid w:val="004B5097"/>
    <w:rsid w:val="004B5462"/>
    <w:rsid w:val="004B552E"/>
    <w:rsid w:val="004B5530"/>
    <w:rsid w:val="004B5554"/>
    <w:rsid w:val="004B560B"/>
    <w:rsid w:val="004B597B"/>
    <w:rsid w:val="004B5A07"/>
    <w:rsid w:val="004B5E08"/>
    <w:rsid w:val="004B5EB4"/>
    <w:rsid w:val="004B60D7"/>
    <w:rsid w:val="004B6718"/>
    <w:rsid w:val="004B6922"/>
    <w:rsid w:val="004B6A32"/>
    <w:rsid w:val="004B6B20"/>
    <w:rsid w:val="004B6B7F"/>
    <w:rsid w:val="004B6FCA"/>
    <w:rsid w:val="004B75BD"/>
    <w:rsid w:val="004B7671"/>
    <w:rsid w:val="004B780E"/>
    <w:rsid w:val="004B7834"/>
    <w:rsid w:val="004B7870"/>
    <w:rsid w:val="004B7E52"/>
    <w:rsid w:val="004B7F2D"/>
    <w:rsid w:val="004C04F4"/>
    <w:rsid w:val="004C0742"/>
    <w:rsid w:val="004C0A3C"/>
    <w:rsid w:val="004C0C17"/>
    <w:rsid w:val="004C0F16"/>
    <w:rsid w:val="004C1108"/>
    <w:rsid w:val="004C129F"/>
    <w:rsid w:val="004C133A"/>
    <w:rsid w:val="004C18FE"/>
    <w:rsid w:val="004C198A"/>
    <w:rsid w:val="004C1E46"/>
    <w:rsid w:val="004C2056"/>
    <w:rsid w:val="004C2129"/>
    <w:rsid w:val="004C2B39"/>
    <w:rsid w:val="004C2FC2"/>
    <w:rsid w:val="004C3009"/>
    <w:rsid w:val="004C3A3A"/>
    <w:rsid w:val="004C416A"/>
    <w:rsid w:val="004C43FC"/>
    <w:rsid w:val="004C4B06"/>
    <w:rsid w:val="004C5808"/>
    <w:rsid w:val="004C5A40"/>
    <w:rsid w:val="004C5E9A"/>
    <w:rsid w:val="004C5F78"/>
    <w:rsid w:val="004C63C3"/>
    <w:rsid w:val="004C658E"/>
    <w:rsid w:val="004C6967"/>
    <w:rsid w:val="004C6BAE"/>
    <w:rsid w:val="004C6BC3"/>
    <w:rsid w:val="004C6D2E"/>
    <w:rsid w:val="004C6E1E"/>
    <w:rsid w:val="004C6F0D"/>
    <w:rsid w:val="004C7119"/>
    <w:rsid w:val="004C7C24"/>
    <w:rsid w:val="004C7D82"/>
    <w:rsid w:val="004C7F45"/>
    <w:rsid w:val="004D018F"/>
    <w:rsid w:val="004D035D"/>
    <w:rsid w:val="004D0484"/>
    <w:rsid w:val="004D05B7"/>
    <w:rsid w:val="004D08AB"/>
    <w:rsid w:val="004D0AE0"/>
    <w:rsid w:val="004D0D79"/>
    <w:rsid w:val="004D10A5"/>
    <w:rsid w:val="004D15C1"/>
    <w:rsid w:val="004D1885"/>
    <w:rsid w:val="004D188D"/>
    <w:rsid w:val="004D1A68"/>
    <w:rsid w:val="004D2777"/>
    <w:rsid w:val="004D2C59"/>
    <w:rsid w:val="004D2FE3"/>
    <w:rsid w:val="004D3433"/>
    <w:rsid w:val="004D3720"/>
    <w:rsid w:val="004D4958"/>
    <w:rsid w:val="004D533B"/>
    <w:rsid w:val="004D5402"/>
    <w:rsid w:val="004D5567"/>
    <w:rsid w:val="004D568D"/>
    <w:rsid w:val="004D5A7F"/>
    <w:rsid w:val="004D5C3D"/>
    <w:rsid w:val="004D61C3"/>
    <w:rsid w:val="004D61FF"/>
    <w:rsid w:val="004D63F3"/>
    <w:rsid w:val="004D6A05"/>
    <w:rsid w:val="004D6F20"/>
    <w:rsid w:val="004D70D5"/>
    <w:rsid w:val="004D7F6A"/>
    <w:rsid w:val="004E0064"/>
    <w:rsid w:val="004E07E8"/>
    <w:rsid w:val="004E0DFC"/>
    <w:rsid w:val="004E0E7F"/>
    <w:rsid w:val="004E0F10"/>
    <w:rsid w:val="004E0F7F"/>
    <w:rsid w:val="004E0FB5"/>
    <w:rsid w:val="004E124F"/>
    <w:rsid w:val="004E16A9"/>
    <w:rsid w:val="004E1744"/>
    <w:rsid w:val="004E18BC"/>
    <w:rsid w:val="004E1B35"/>
    <w:rsid w:val="004E2261"/>
    <w:rsid w:val="004E22F0"/>
    <w:rsid w:val="004E29F4"/>
    <w:rsid w:val="004E2A94"/>
    <w:rsid w:val="004E2F60"/>
    <w:rsid w:val="004E3020"/>
    <w:rsid w:val="004E30A9"/>
    <w:rsid w:val="004E3612"/>
    <w:rsid w:val="004E3C66"/>
    <w:rsid w:val="004E3CD6"/>
    <w:rsid w:val="004E411A"/>
    <w:rsid w:val="004E41AD"/>
    <w:rsid w:val="004E4969"/>
    <w:rsid w:val="004E4AB6"/>
    <w:rsid w:val="004E4D14"/>
    <w:rsid w:val="004E4DBD"/>
    <w:rsid w:val="004E4FAA"/>
    <w:rsid w:val="004E55CD"/>
    <w:rsid w:val="004E5732"/>
    <w:rsid w:val="004E5921"/>
    <w:rsid w:val="004E593A"/>
    <w:rsid w:val="004E5B70"/>
    <w:rsid w:val="004E5BF9"/>
    <w:rsid w:val="004E5D0E"/>
    <w:rsid w:val="004E6164"/>
    <w:rsid w:val="004E64D4"/>
    <w:rsid w:val="004E6853"/>
    <w:rsid w:val="004E6EBB"/>
    <w:rsid w:val="004E6F08"/>
    <w:rsid w:val="004E6F69"/>
    <w:rsid w:val="004E6FEF"/>
    <w:rsid w:val="004E7119"/>
    <w:rsid w:val="004E73F6"/>
    <w:rsid w:val="004E79B5"/>
    <w:rsid w:val="004E7BAF"/>
    <w:rsid w:val="004E7D4C"/>
    <w:rsid w:val="004E7E2E"/>
    <w:rsid w:val="004F0091"/>
    <w:rsid w:val="004F021E"/>
    <w:rsid w:val="004F0269"/>
    <w:rsid w:val="004F02D1"/>
    <w:rsid w:val="004F0559"/>
    <w:rsid w:val="004F0594"/>
    <w:rsid w:val="004F05EC"/>
    <w:rsid w:val="004F079C"/>
    <w:rsid w:val="004F0DD9"/>
    <w:rsid w:val="004F0F48"/>
    <w:rsid w:val="004F102F"/>
    <w:rsid w:val="004F1382"/>
    <w:rsid w:val="004F1394"/>
    <w:rsid w:val="004F1EE4"/>
    <w:rsid w:val="004F204B"/>
    <w:rsid w:val="004F242B"/>
    <w:rsid w:val="004F2518"/>
    <w:rsid w:val="004F28C0"/>
    <w:rsid w:val="004F297C"/>
    <w:rsid w:val="004F2EB5"/>
    <w:rsid w:val="004F3C3B"/>
    <w:rsid w:val="004F4172"/>
    <w:rsid w:val="004F4348"/>
    <w:rsid w:val="004F4353"/>
    <w:rsid w:val="004F469F"/>
    <w:rsid w:val="004F4CD6"/>
    <w:rsid w:val="004F5081"/>
    <w:rsid w:val="004F50A8"/>
    <w:rsid w:val="004F52A1"/>
    <w:rsid w:val="004F53BB"/>
    <w:rsid w:val="004F568B"/>
    <w:rsid w:val="004F64B1"/>
    <w:rsid w:val="004F65AC"/>
    <w:rsid w:val="004F67D8"/>
    <w:rsid w:val="004F6921"/>
    <w:rsid w:val="004F6C7C"/>
    <w:rsid w:val="004F7313"/>
    <w:rsid w:val="004F7347"/>
    <w:rsid w:val="0050022E"/>
    <w:rsid w:val="0050080D"/>
    <w:rsid w:val="005009B4"/>
    <w:rsid w:val="00501261"/>
    <w:rsid w:val="0050131F"/>
    <w:rsid w:val="005013A5"/>
    <w:rsid w:val="005021BC"/>
    <w:rsid w:val="0050250B"/>
    <w:rsid w:val="00502797"/>
    <w:rsid w:val="005027BB"/>
    <w:rsid w:val="005027EA"/>
    <w:rsid w:val="005027F3"/>
    <w:rsid w:val="00502A3A"/>
    <w:rsid w:val="00502D86"/>
    <w:rsid w:val="00502F7D"/>
    <w:rsid w:val="00502F89"/>
    <w:rsid w:val="005032D7"/>
    <w:rsid w:val="005034E2"/>
    <w:rsid w:val="00503635"/>
    <w:rsid w:val="0050392B"/>
    <w:rsid w:val="00503CB3"/>
    <w:rsid w:val="005041C2"/>
    <w:rsid w:val="0050423D"/>
    <w:rsid w:val="0050484C"/>
    <w:rsid w:val="00504A86"/>
    <w:rsid w:val="00504B16"/>
    <w:rsid w:val="00505726"/>
    <w:rsid w:val="005058BB"/>
    <w:rsid w:val="00505A40"/>
    <w:rsid w:val="00505BCE"/>
    <w:rsid w:val="00506324"/>
    <w:rsid w:val="00506A23"/>
    <w:rsid w:val="00506CB6"/>
    <w:rsid w:val="00506CC8"/>
    <w:rsid w:val="005072B0"/>
    <w:rsid w:val="0050747A"/>
    <w:rsid w:val="00510354"/>
    <w:rsid w:val="0051062C"/>
    <w:rsid w:val="00510908"/>
    <w:rsid w:val="00510E26"/>
    <w:rsid w:val="005112EE"/>
    <w:rsid w:val="005119DE"/>
    <w:rsid w:val="00511CFC"/>
    <w:rsid w:val="00511F3B"/>
    <w:rsid w:val="00511FBE"/>
    <w:rsid w:val="00512B94"/>
    <w:rsid w:val="00512C37"/>
    <w:rsid w:val="005130CF"/>
    <w:rsid w:val="00513C00"/>
    <w:rsid w:val="00514559"/>
    <w:rsid w:val="0051457B"/>
    <w:rsid w:val="0051469D"/>
    <w:rsid w:val="00514BA4"/>
    <w:rsid w:val="00514FF6"/>
    <w:rsid w:val="0051517E"/>
    <w:rsid w:val="0051519D"/>
    <w:rsid w:val="005157C7"/>
    <w:rsid w:val="00516998"/>
    <w:rsid w:val="00516A6D"/>
    <w:rsid w:val="0051722A"/>
    <w:rsid w:val="00517522"/>
    <w:rsid w:val="005176E3"/>
    <w:rsid w:val="00517915"/>
    <w:rsid w:val="00517956"/>
    <w:rsid w:val="00517B83"/>
    <w:rsid w:val="00517C9F"/>
    <w:rsid w:val="00517F31"/>
    <w:rsid w:val="00520BDF"/>
    <w:rsid w:val="00520C6E"/>
    <w:rsid w:val="00520D51"/>
    <w:rsid w:val="00520F46"/>
    <w:rsid w:val="00520FFA"/>
    <w:rsid w:val="0052117F"/>
    <w:rsid w:val="0052184C"/>
    <w:rsid w:val="00521F69"/>
    <w:rsid w:val="0052215A"/>
    <w:rsid w:val="0052291A"/>
    <w:rsid w:val="00522DF2"/>
    <w:rsid w:val="00522F1B"/>
    <w:rsid w:val="00523712"/>
    <w:rsid w:val="0052373E"/>
    <w:rsid w:val="00523BC9"/>
    <w:rsid w:val="00523C4D"/>
    <w:rsid w:val="00523F60"/>
    <w:rsid w:val="0052415F"/>
    <w:rsid w:val="005241FE"/>
    <w:rsid w:val="005242B3"/>
    <w:rsid w:val="00524583"/>
    <w:rsid w:val="005248B0"/>
    <w:rsid w:val="005248F3"/>
    <w:rsid w:val="00525093"/>
    <w:rsid w:val="00525ACF"/>
    <w:rsid w:val="0052651E"/>
    <w:rsid w:val="005265A0"/>
    <w:rsid w:val="005265B9"/>
    <w:rsid w:val="00526666"/>
    <w:rsid w:val="005268CE"/>
    <w:rsid w:val="005269BF"/>
    <w:rsid w:val="00526C89"/>
    <w:rsid w:val="005272CA"/>
    <w:rsid w:val="0052738E"/>
    <w:rsid w:val="0053008C"/>
    <w:rsid w:val="005305A0"/>
    <w:rsid w:val="0053063B"/>
    <w:rsid w:val="00530885"/>
    <w:rsid w:val="00530E15"/>
    <w:rsid w:val="00530EB4"/>
    <w:rsid w:val="00531792"/>
    <w:rsid w:val="005317C2"/>
    <w:rsid w:val="00531D4F"/>
    <w:rsid w:val="00532045"/>
    <w:rsid w:val="00532242"/>
    <w:rsid w:val="0053247F"/>
    <w:rsid w:val="00532635"/>
    <w:rsid w:val="00532945"/>
    <w:rsid w:val="00532B96"/>
    <w:rsid w:val="00532CDB"/>
    <w:rsid w:val="00532CFF"/>
    <w:rsid w:val="00533541"/>
    <w:rsid w:val="005338F1"/>
    <w:rsid w:val="0053426C"/>
    <w:rsid w:val="00535D0E"/>
    <w:rsid w:val="00535E95"/>
    <w:rsid w:val="0053654B"/>
    <w:rsid w:val="0053665E"/>
    <w:rsid w:val="00537447"/>
    <w:rsid w:val="0053750D"/>
    <w:rsid w:val="0053781E"/>
    <w:rsid w:val="00537AF9"/>
    <w:rsid w:val="00537EAA"/>
    <w:rsid w:val="005400ED"/>
    <w:rsid w:val="00540154"/>
    <w:rsid w:val="00540174"/>
    <w:rsid w:val="005401F8"/>
    <w:rsid w:val="0054065C"/>
    <w:rsid w:val="0054075E"/>
    <w:rsid w:val="005407CD"/>
    <w:rsid w:val="00540996"/>
    <w:rsid w:val="00540A13"/>
    <w:rsid w:val="00540A40"/>
    <w:rsid w:val="00540A55"/>
    <w:rsid w:val="005419F3"/>
    <w:rsid w:val="00541A0B"/>
    <w:rsid w:val="00541BC4"/>
    <w:rsid w:val="00541DFB"/>
    <w:rsid w:val="005423EA"/>
    <w:rsid w:val="0054244F"/>
    <w:rsid w:val="005427C2"/>
    <w:rsid w:val="005429E6"/>
    <w:rsid w:val="00542B08"/>
    <w:rsid w:val="00542B8E"/>
    <w:rsid w:val="00542E55"/>
    <w:rsid w:val="0054309E"/>
    <w:rsid w:val="0054355F"/>
    <w:rsid w:val="005437A9"/>
    <w:rsid w:val="0054443B"/>
    <w:rsid w:val="00544448"/>
    <w:rsid w:val="00544F08"/>
    <w:rsid w:val="0054538D"/>
    <w:rsid w:val="005453C1"/>
    <w:rsid w:val="00545750"/>
    <w:rsid w:val="005458C1"/>
    <w:rsid w:val="005459CA"/>
    <w:rsid w:val="0054615B"/>
    <w:rsid w:val="005461A2"/>
    <w:rsid w:val="005462B5"/>
    <w:rsid w:val="005463CC"/>
    <w:rsid w:val="005465D8"/>
    <w:rsid w:val="005466D9"/>
    <w:rsid w:val="00546FE9"/>
    <w:rsid w:val="005472B2"/>
    <w:rsid w:val="0054730D"/>
    <w:rsid w:val="0054758F"/>
    <w:rsid w:val="00547629"/>
    <w:rsid w:val="00547732"/>
    <w:rsid w:val="005479CC"/>
    <w:rsid w:val="00547FE4"/>
    <w:rsid w:val="00547FFC"/>
    <w:rsid w:val="005508CA"/>
    <w:rsid w:val="00550E89"/>
    <w:rsid w:val="005519F3"/>
    <w:rsid w:val="00551B60"/>
    <w:rsid w:val="00551FFB"/>
    <w:rsid w:val="00553179"/>
    <w:rsid w:val="00553264"/>
    <w:rsid w:val="005534E3"/>
    <w:rsid w:val="005536E7"/>
    <w:rsid w:val="005537A7"/>
    <w:rsid w:val="00554052"/>
    <w:rsid w:val="00554206"/>
    <w:rsid w:val="005543A3"/>
    <w:rsid w:val="005548CB"/>
    <w:rsid w:val="00554EF8"/>
    <w:rsid w:val="00554F3E"/>
    <w:rsid w:val="005554F0"/>
    <w:rsid w:val="00555A8D"/>
    <w:rsid w:val="00555B91"/>
    <w:rsid w:val="00555C3E"/>
    <w:rsid w:val="00556664"/>
    <w:rsid w:val="00556A47"/>
    <w:rsid w:val="00556D69"/>
    <w:rsid w:val="00556D90"/>
    <w:rsid w:val="00556DD6"/>
    <w:rsid w:val="00556F34"/>
    <w:rsid w:val="005570BC"/>
    <w:rsid w:val="00557437"/>
    <w:rsid w:val="00557B33"/>
    <w:rsid w:val="00557D7B"/>
    <w:rsid w:val="005601F1"/>
    <w:rsid w:val="00560362"/>
    <w:rsid w:val="00560549"/>
    <w:rsid w:val="005606A9"/>
    <w:rsid w:val="005607BA"/>
    <w:rsid w:val="00561042"/>
    <w:rsid w:val="00561097"/>
    <w:rsid w:val="00561099"/>
    <w:rsid w:val="00561A8A"/>
    <w:rsid w:val="005624C8"/>
    <w:rsid w:val="005627E9"/>
    <w:rsid w:val="005629D1"/>
    <w:rsid w:val="00562A26"/>
    <w:rsid w:val="00562B84"/>
    <w:rsid w:val="00562E83"/>
    <w:rsid w:val="0056318F"/>
    <w:rsid w:val="005632A9"/>
    <w:rsid w:val="005632AC"/>
    <w:rsid w:val="0056346B"/>
    <w:rsid w:val="00563A52"/>
    <w:rsid w:val="00564271"/>
    <w:rsid w:val="00564372"/>
    <w:rsid w:val="005644D2"/>
    <w:rsid w:val="00564C81"/>
    <w:rsid w:val="00564DC9"/>
    <w:rsid w:val="00564DEF"/>
    <w:rsid w:val="00565032"/>
    <w:rsid w:val="005654DA"/>
    <w:rsid w:val="0056571C"/>
    <w:rsid w:val="00565B27"/>
    <w:rsid w:val="00565B47"/>
    <w:rsid w:val="00565BD2"/>
    <w:rsid w:val="005667FD"/>
    <w:rsid w:val="0056682B"/>
    <w:rsid w:val="00566BAE"/>
    <w:rsid w:val="00566EBE"/>
    <w:rsid w:val="00567BDC"/>
    <w:rsid w:val="00567FE4"/>
    <w:rsid w:val="00570279"/>
    <w:rsid w:val="005704E1"/>
    <w:rsid w:val="005705BF"/>
    <w:rsid w:val="00570610"/>
    <w:rsid w:val="00570898"/>
    <w:rsid w:val="005708C3"/>
    <w:rsid w:val="00570CFF"/>
    <w:rsid w:val="00571195"/>
    <w:rsid w:val="0057189C"/>
    <w:rsid w:val="00571D28"/>
    <w:rsid w:val="00572202"/>
    <w:rsid w:val="00572547"/>
    <w:rsid w:val="0057264A"/>
    <w:rsid w:val="0057269D"/>
    <w:rsid w:val="0057277E"/>
    <w:rsid w:val="00572ED8"/>
    <w:rsid w:val="00572F40"/>
    <w:rsid w:val="0057302A"/>
    <w:rsid w:val="005730B6"/>
    <w:rsid w:val="00573174"/>
    <w:rsid w:val="0057325F"/>
    <w:rsid w:val="005743DD"/>
    <w:rsid w:val="00574744"/>
    <w:rsid w:val="005750FB"/>
    <w:rsid w:val="005753B1"/>
    <w:rsid w:val="005753C9"/>
    <w:rsid w:val="005756B0"/>
    <w:rsid w:val="005756D7"/>
    <w:rsid w:val="00575747"/>
    <w:rsid w:val="00575880"/>
    <w:rsid w:val="005759F6"/>
    <w:rsid w:val="005760AB"/>
    <w:rsid w:val="005760AE"/>
    <w:rsid w:val="0057618D"/>
    <w:rsid w:val="005762B9"/>
    <w:rsid w:val="00576822"/>
    <w:rsid w:val="00576B4A"/>
    <w:rsid w:val="00576ED6"/>
    <w:rsid w:val="00576FC8"/>
    <w:rsid w:val="00576FE4"/>
    <w:rsid w:val="0057719B"/>
    <w:rsid w:val="005773D8"/>
    <w:rsid w:val="005775C7"/>
    <w:rsid w:val="00577CC2"/>
    <w:rsid w:val="00577ED8"/>
    <w:rsid w:val="005804B1"/>
    <w:rsid w:val="005805EF"/>
    <w:rsid w:val="005805F7"/>
    <w:rsid w:val="00580BCD"/>
    <w:rsid w:val="00580C3A"/>
    <w:rsid w:val="00580E56"/>
    <w:rsid w:val="005812AC"/>
    <w:rsid w:val="005817C7"/>
    <w:rsid w:val="00582024"/>
    <w:rsid w:val="00582081"/>
    <w:rsid w:val="0058208E"/>
    <w:rsid w:val="005820F9"/>
    <w:rsid w:val="005821B3"/>
    <w:rsid w:val="0058240D"/>
    <w:rsid w:val="00582421"/>
    <w:rsid w:val="0058263F"/>
    <w:rsid w:val="00582662"/>
    <w:rsid w:val="00582A4A"/>
    <w:rsid w:val="00582A7D"/>
    <w:rsid w:val="00582A90"/>
    <w:rsid w:val="00582E12"/>
    <w:rsid w:val="005831D8"/>
    <w:rsid w:val="00583337"/>
    <w:rsid w:val="0058371F"/>
    <w:rsid w:val="00583BD1"/>
    <w:rsid w:val="00583D63"/>
    <w:rsid w:val="0058419D"/>
    <w:rsid w:val="005842B1"/>
    <w:rsid w:val="005845AB"/>
    <w:rsid w:val="0058513C"/>
    <w:rsid w:val="00585760"/>
    <w:rsid w:val="00585859"/>
    <w:rsid w:val="00586A4F"/>
    <w:rsid w:val="00586FB4"/>
    <w:rsid w:val="005875A8"/>
    <w:rsid w:val="00587643"/>
    <w:rsid w:val="0058772F"/>
    <w:rsid w:val="00587DB2"/>
    <w:rsid w:val="00587F2A"/>
    <w:rsid w:val="00590125"/>
    <w:rsid w:val="0059028B"/>
    <w:rsid w:val="005903A0"/>
    <w:rsid w:val="00590592"/>
    <w:rsid w:val="00590DEF"/>
    <w:rsid w:val="00590E25"/>
    <w:rsid w:val="00591100"/>
    <w:rsid w:val="00591EC8"/>
    <w:rsid w:val="00592408"/>
    <w:rsid w:val="005928D9"/>
    <w:rsid w:val="00592949"/>
    <w:rsid w:val="00593096"/>
    <w:rsid w:val="0059398D"/>
    <w:rsid w:val="00594034"/>
    <w:rsid w:val="00594254"/>
    <w:rsid w:val="005944F5"/>
    <w:rsid w:val="00594623"/>
    <w:rsid w:val="00594B6C"/>
    <w:rsid w:val="00594D04"/>
    <w:rsid w:val="005950F4"/>
    <w:rsid w:val="005951B4"/>
    <w:rsid w:val="00595ADF"/>
    <w:rsid w:val="00595BED"/>
    <w:rsid w:val="00595FA6"/>
    <w:rsid w:val="005960E1"/>
    <w:rsid w:val="005965C3"/>
    <w:rsid w:val="005965CE"/>
    <w:rsid w:val="00596BF0"/>
    <w:rsid w:val="00596DB2"/>
    <w:rsid w:val="00597A2E"/>
    <w:rsid w:val="005A0256"/>
    <w:rsid w:val="005A06C2"/>
    <w:rsid w:val="005A075E"/>
    <w:rsid w:val="005A0E46"/>
    <w:rsid w:val="005A148D"/>
    <w:rsid w:val="005A204C"/>
    <w:rsid w:val="005A2210"/>
    <w:rsid w:val="005A23B1"/>
    <w:rsid w:val="005A24BA"/>
    <w:rsid w:val="005A2796"/>
    <w:rsid w:val="005A2C95"/>
    <w:rsid w:val="005A3097"/>
    <w:rsid w:val="005A31C8"/>
    <w:rsid w:val="005A369A"/>
    <w:rsid w:val="005A36E9"/>
    <w:rsid w:val="005A387D"/>
    <w:rsid w:val="005A38F7"/>
    <w:rsid w:val="005A3AAE"/>
    <w:rsid w:val="005A3AFE"/>
    <w:rsid w:val="005A4429"/>
    <w:rsid w:val="005A44F8"/>
    <w:rsid w:val="005A460E"/>
    <w:rsid w:val="005A504B"/>
    <w:rsid w:val="005A517C"/>
    <w:rsid w:val="005A5561"/>
    <w:rsid w:val="005A574B"/>
    <w:rsid w:val="005A5847"/>
    <w:rsid w:val="005A5945"/>
    <w:rsid w:val="005A59C8"/>
    <w:rsid w:val="005A5B0B"/>
    <w:rsid w:val="005A5B89"/>
    <w:rsid w:val="005A60DE"/>
    <w:rsid w:val="005A63BE"/>
    <w:rsid w:val="005A67B9"/>
    <w:rsid w:val="005A6842"/>
    <w:rsid w:val="005A6D68"/>
    <w:rsid w:val="005A6DA7"/>
    <w:rsid w:val="005A6DF1"/>
    <w:rsid w:val="005A7376"/>
    <w:rsid w:val="005A7A65"/>
    <w:rsid w:val="005B001C"/>
    <w:rsid w:val="005B057B"/>
    <w:rsid w:val="005B0A42"/>
    <w:rsid w:val="005B0C43"/>
    <w:rsid w:val="005B160D"/>
    <w:rsid w:val="005B1899"/>
    <w:rsid w:val="005B18E2"/>
    <w:rsid w:val="005B21B6"/>
    <w:rsid w:val="005B21CD"/>
    <w:rsid w:val="005B2269"/>
    <w:rsid w:val="005B233D"/>
    <w:rsid w:val="005B238B"/>
    <w:rsid w:val="005B251D"/>
    <w:rsid w:val="005B26B9"/>
    <w:rsid w:val="005B27DD"/>
    <w:rsid w:val="005B2805"/>
    <w:rsid w:val="005B2A3A"/>
    <w:rsid w:val="005B2CAF"/>
    <w:rsid w:val="005B2E91"/>
    <w:rsid w:val="005B303F"/>
    <w:rsid w:val="005B32CE"/>
    <w:rsid w:val="005B34EA"/>
    <w:rsid w:val="005B354F"/>
    <w:rsid w:val="005B3A2A"/>
    <w:rsid w:val="005B3A52"/>
    <w:rsid w:val="005B3FAA"/>
    <w:rsid w:val="005B41B9"/>
    <w:rsid w:val="005B4904"/>
    <w:rsid w:val="005B5FAA"/>
    <w:rsid w:val="005B5FD4"/>
    <w:rsid w:val="005B645E"/>
    <w:rsid w:val="005B6AAE"/>
    <w:rsid w:val="005B6CBD"/>
    <w:rsid w:val="005B6E85"/>
    <w:rsid w:val="005B780B"/>
    <w:rsid w:val="005B7A35"/>
    <w:rsid w:val="005B7BC6"/>
    <w:rsid w:val="005C00D1"/>
    <w:rsid w:val="005C040A"/>
    <w:rsid w:val="005C11C7"/>
    <w:rsid w:val="005C1CF2"/>
    <w:rsid w:val="005C1DA8"/>
    <w:rsid w:val="005C2312"/>
    <w:rsid w:val="005C26CD"/>
    <w:rsid w:val="005C2933"/>
    <w:rsid w:val="005C37C7"/>
    <w:rsid w:val="005C3A25"/>
    <w:rsid w:val="005C3B7C"/>
    <w:rsid w:val="005C3E0B"/>
    <w:rsid w:val="005C431D"/>
    <w:rsid w:val="005C4F84"/>
    <w:rsid w:val="005C5833"/>
    <w:rsid w:val="005C58C0"/>
    <w:rsid w:val="005C6434"/>
    <w:rsid w:val="005C64FA"/>
    <w:rsid w:val="005C6539"/>
    <w:rsid w:val="005C659E"/>
    <w:rsid w:val="005C74A4"/>
    <w:rsid w:val="005C7A79"/>
    <w:rsid w:val="005C7DDC"/>
    <w:rsid w:val="005D01BE"/>
    <w:rsid w:val="005D092C"/>
    <w:rsid w:val="005D09D5"/>
    <w:rsid w:val="005D0CCE"/>
    <w:rsid w:val="005D15D3"/>
    <w:rsid w:val="005D16DC"/>
    <w:rsid w:val="005D180C"/>
    <w:rsid w:val="005D1C32"/>
    <w:rsid w:val="005D1FB7"/>
    <w:rsid w:val="005D2887"/>
    <w:rsid w:val="005D2F3C"/>
    <w:rsid w:val="005D33BC"/>
    <w:rsid w:val="005D353A"/>
    <w:rsid w:val="005D3A2B"/>
    <w:rsid w:val="005D3B58"/>
    <w:rsid w:val="005D4779"/>
    <w:rsid w:val="005D4C40"/>
    <w:rsid w:val="005D50FA"/>
    <w:rsid w:val="005D51A3"/>
    <w:rsid w:val="005D58D3"/>
    <w:rsid w:val="005D59A2"/>
    <w:rsid w:val="005D5F9A"/>
    <w:rsid w:val="005D6132"/>
    <w:rsid w:val="005D70A4"/>
    <w:rsid w:val="005D7172"/>
    <w:rsid w:val="005D767F"/>
    <w:rsid w:val="005D7E9D"/>
    <w:rsid w:val="005E021C"/>
    <w:rsid w:val="005E04AA"/>
    <w:rsid w:val="005E0CA3"/>
    <w:rsid w:val="005E0FA9"/>
    <w:rsid w:val="005E1A1A"/>
    <w:rsid w:val="005E1EAA"/>
    <w:rsid w:val="005E1FB2"/>
    <w:rsid w:val="005E2325"/>
    <w:rsid w:val="005E2676"/>
    <w:rsid w:val="005E2790"/>
    <w:rsid w:val="005E2829"/>
    <w:rsid w:val="005E28A5"/>
    <w:rsid w:val="005E2F86"/>
    <w:rsid w:val="005E37C5"/>
    <w:rsid w:val="005E388B"/>
    <w:rsid w:val="005E38A2"/>
    <w:rsid w:val="005E3940"/>
    <w:rsid w:val="005E3D18"/>
    <w:rsid w:val="005E40EE"/>
    <w:rsid w:val="005E4E1E"/>
    <w:rsid w:val="005E5187"/>
    <w:rsid w:val="005E52C4"/>
    <w:rsid w:val="005E534E"/>
    <w:rsid w:val="005E582A"/>
    <w:rsid w:val="005E58C8"/>
    <w:rsid w:val="005E5913"/>
    <w:rsid w:val="005E5ABB"/>
    <w:rsid w:val="005E5E03"/>
    <w:rsid w:val="005E612B"/>
    <w:rsid w:val="005E62A2"/>
    <w:rsid w:val="005E65E0"/>
    <w:rsid w:val="005E681B"/>
    <w:rsid w:val="005E6BBD"/>
    <w:rsid w:val="005E6C02"/>
    <w:rsid w:val="005E6D4E"/>
    <w:rsid w:val="005E6D8C"/>
    <w:rsid w:val="005E6E85"/>
    <w:rsid w:val="005E72F1"/>
    <w:rsid w:val="005E7E86"/>
    <w:rsid w:val="005F01AF"/>
    <w:rsid w:val="005F0311"/>
    <w:rsid w:val="005F07EE"/>
    <w:rsid w:val="005F1829"/>
    <w:rsid w:val="005F221C"/>
    <w:rsid w:val="005F22B2"/>
    <w:rsid w:val="005F24BB"/>
    <w:rsid w:val="005F2641"/>
    <w:rsid w:val="005F29C4"/>
    <w:rsid w:val="005F2FEE"/>
    <w:rsid w:val="005F3814"/>
    <w:rsid w:val="005F3D0F"/>
    <w:rsid w:val="005F3EB2"/>
    <w:rsid w:val="005F41C0"/>
    <w:rsid w:val="005F4920"/>
    <w:rsid w:val="005F4D22"/>
    <w:rsid w:val="005F5525"/>
    <w:rsid w:val="005F5AD2"/>
    <w:rsid w:val="005F5DE0"/>
    <w:rsid w:val="005F60F1"/>
    <w:rsid w:val="005F62CF"/>
    <w:rsid w:val="005F639A"/>
    <w:rsid w:val="005F63D5"/>
    <w:rsid w:val="005F6425"/>
    <w:rsid w:val="005F6897"/>
    <w:rsid w:val="005F6D83"/>
    <w:rsid w:val="005F756C"/>
    <w:rsid w:val="006001C0"/>
    <w:rsid w:val="00600710"/>
    <w:rsid w:val="00600B12"/>
    <w:rsid w:val="00600C52"/>
    <w:rsid w:val="00600CF9"/>
    <w:rsid w:val="00600D02"/>
    <w:rsid w:val="00600D31"/>
    <w:rsid w:val="00601076"/>
    <w:rsid w:val="00601232"/>
    <w:rsid w:val="0060143F"/>
    <w:rsid w:val="00601791"/>
    <w:rsid w:val="006021E3"/>
    <w:rsid w:val="00602294"/>
    <w:rsid w:val="0060258E"/>
    <w:rsid w:val="00602739"/>
    <w:rsid w:val="00602757"/>
    <w:rsid w:val="00602A7F"/>
    <w:rsid w:val="00602E76"/>
    <w:rsid w:val="00602E88"/>
    <w:rsid w:val="006033B6"/>
    <w:rsid w:val="006036DF"/>
    <w:rsid w:val="00603B0A"/>
    <w:rsid w:val="00603F5B"/>
    <w:rsid w:val="00603F78"/>
    <w:rsid w:val="00604006"/>
    <w:rsid w:val="00604290"/>
    <w:rsid w:val="006042E7"/>
    <w:rsid w:val="00604712"/>
    <w:rsid w:val="006047B7"/>
    <w:rsid w:val="0060554A"/>
    <w:rsid w:val="006058FF"/>
    <w:rsid w:val="00605D7D"/>
    <w:rsid w:val="00605DFF"/>
    <w:rsid w:val="00605F0D"/>
    <w:rsid w:val="006062E3"/>
    <w:rsid w:val="0060677A"/>
    <w:rsid w:val="00606C0D"/>
    <w:rsid w:val="00606E34"/>
    <w:rsid w:val="00607290"/>
    <w:rsid w:val="006072A4"/>
    <w:rsid w:val="006073BE"/>
    <w:rsid w:val="006073C1"/>
    <w:rsid w:val="006075EF"/>
    <w:rsid w:val="00607713"/>
    <w:rsid w:val="00607775"/>
    <w:rsid w:val="00607BA5"/>
    <w:rsid w:val="00610396"/>
    <w:rsid w:val="0061066E"/>
    <w:rsid w:val="0061086E"/>
    <w:rsid w:val="00610E72"/>
    <w:rsid w:val="00610FA5"/>
    <w:rsid w:val="006110B7"/>
    <w:rsid w:val="00611304"/>
    <w:rsid w:val="006116D7"/>
    <w:rsid w:val="00611B99"/>
    <w:rsid w:val="00611BFC"/>
    <w:rsid w:val="00611D58"/>
    <w:rsid w:val="00612346"/>
    <w:rsid w:val="00612623"/>
    <w:rsid w:val="006129D3"/>
    <w:rsid w:val="00612AB1"/>
    <w:rsid w:val="00612D18"/>
    <w:rsid w:val="0061319F"/>
    <w:rsid w:val="00613E25"/>
    <w:rsid w:val="0061401F"/>
    <w:rsid w:val="00614072"/>
    <w:rsid w:val="006144DD"/>
    <w:rsid w:val="00614701"/>
    <w:rsid w:val="00614A41"/>
    <w:rsid w:val="00615338"/>
    <w:rsid w:val="00615474"/>
    <w:rsid w:val="0061572D"/>
    <w:rsid w:val="00615D53"/>
    <w:rsid w:val="00615EAD"/>
    <w:rsid w:val="00616522"/>
    <w:rsid w:val="0061663E"/>
    <w:rsid w:val="00616828"/>
    <w:rsid w:val="006169D7"/>
    <w:rsid w:val="00616D8C"/>
    <w:rsid w:val="00616D90"/>
    <w:rsid w:val="00616DA0"/>
    <w:rsid w:val="00616E4D"/>
    <w:rsid w:val="00617169"/>
    <w:rsid w:val="00617463"/>
    <w:rsid w:val="00617484"/>
    <w:rsid w:val="006175FF"/>
    <w:rsid w:val="00617D33"/>
    <w:rsid w:val="0062001E"/>
    <w:rsid w:val="00620310"/>
    <w:rsid w:val="00620704"/>
    <w:rsid w:val="00620E27"/>
    <w:rsid w:val="00621129"/>
    <w:rsid w:val="0062162C"/>
    <w:rsid w:val="00621A22"/>
    <w:rsid w:val="00622321"/>
    <w:rsid w:val="00622539"/>
    <w:rsid w:val="00622874"/>
    <w:rsid w:val="0062287F"/>
    <w:rsid w:val="006229CC"/>
    <w:rsid w:val="00622CFD"/>
    <w:rsid w:val="006231B3"/>
    <w:rsid w:val="00623241"/>
    <w:rsid w:val="006232A6"/>
    <w:rsid w:val="00623762"/>
    <w:rsid w:val="00623E0B"/>
    <w:rsid w:val="00623E2B"/>
    <w:rsid w:val="00623F00"/>
    <w:rsid w:val="006240EF"/>
    <w:rsid w:val="0062460B"/>
    <w:rsid w:val="00625126"/>
    <w:rsid w:val="006251ED"/>
    <w:rsid w:val="00625321"/>
    <w:rsid w:val="00625469"/>
    <w:rsid w:val="00625736"/>
    <w:rsid w:val="00625B94"/>
    <w:rsid w:val="00625FA8"/>
    <w:rsid w:val="00626E84"/>
    <w:rsid w:val="00627080"/>
    <w:rsid w:val="0062713A"/>
    <w:rsid w:val="0062764F"/>
    <w:rsid w:val="006279A1"/>
    <w:rsid w:val="00627A37"/>
    <w:rsid w:val="00627FA1"/>
    <w:rsid w:val="00630C74"/>
    <w:rsid w:val="00630D69"/>
    <w:rsid w:val="0063106F"/>
    <w:rsid w:val="00631322"/>
    <w:rsid w:val="00631614"/>
    <w:rsid w:val="00631660"/>
    <w:rsid w:val="0063181D"/>
    <w:rsid w:val="00631C5D"/>
    <w:rsid w:val="0063234F"/>
    <w:rsid w:val="00632BFC"/>
    <w:rsid w:val="00632DF7"/>
    <w:rsid w:val="00633484"/>
    <w:rsid w:val="006334EB"/>
    <w:rsid w:val="00633798"/>
    <w:rsid w:val="006337C0"/>
    <w:rsid w:val="00633A3C"/>
    <w:rsid w:val="00633BE5"/>
    <w:rsid w:val="00633CD8"/>
    <w:rsid w:val="00634425"/>
    <w:rsid w:val="0063466E"/>
    <w:rsid w:val="006346E0"/>
    <w:rsid w:val="00634B1B"/>
    <w:rsid w:val="00634B91"/>
    <w:rsid w:val="00634DC4"/>
    <w:rsid w:val="00634F7A"/>
    <w:rsid w:val="006358B8"/>
    <w:rsid w:val="00635C09"/>
    <w:rsid w:val="00636051"/>
    <w:rsid w:val="0063607A"/>
    <w:rsid w:val="006360F6"/>
    <w:rsid w:val="00636620"/>
    <w:rsid w:val="00636825"/>
    <w:rsid w:val="00636A77"/>
    <w:rsid w:val="00636F2E"/>
    <w:rsid w:val="00636F56"/>
    <w:rsid w:val="00636FFD"/>
    <w:rsid w:val="0063734A"/>
    <w:rsid w:val="0063772B"/>
    <w:rsid w:val="006378D5"/>
    <w:rsid w:val="00637A02"/>
    <w:rsid w:val="00637EBA"/>
    <w:rsid w:val="006407BA"/>
    <w:rsid w:val="006407C1"/>
    <w:rsid w:val="00640B03"/>
    <w:rsid w:val="00641322"/>
    <w:rsid w:val="006414C1"/>
    <w:rsid w:val="00641615"/>
    <w:rsid w:val="0064257B"/>
    <w:rsid w:val="00642AC2"/>
    <w:rsid w:val="006431A5"/>
    <w:rsid w:val="0064323C"/>
    <w:rsid w:val="00643641"/>
    <w:rsid w:val="00643835"/>
    <w:rsid w:val="00643962"/>
    <w:rsid w:val="00643E6E"/>
    <w:rsid w:val="006440E2"/>
    <w:rsid w:val="0064423B"/>
    <w:rsid w:val="0064432C"/>
    <w:rsid w:val="00644722"/>
    <w:rsid w:val="00644AEF"/>
    <w:rsid w:val="00645390"/>
    <w:rsid w:val="006453BD"/>
    <w:rsid w:val="006455B8"/>
    <w:rsid w:val="006455FB"/>
    <w:rsid w:val="00645ECE"/>
    <w:rsid w:val="0064629C"/>
    <w:rsid w:val="006463A8"/>
    <w:rsid w:val="00646E4C"/>
    <w:rsid w:val="00647138"/>
    <w:rsid w:val="0064760F"/>
    <w:rsid w:val="006478AB"/>
    <w:rsid w:val="0064791E"/>
    <w:rsid w:val="00647FCA"/>
    <w:rsid w:val="006504B1"/>
    <w:rsid w:val="00650569"/>
    <w:rsid w:val="006507B2"/>
    <w:rsid w:val="00650EC7"/>
    <w:rsid w:val="00651012"/>
    <w:rsid w:val="00651151"/>
    <w:rsid w:val="006511C3"/>
    <w:rsid w:val="006511F3"/>
    <w:rsid w:val="006524F8"/>
    <w:rsid w:val="00652D1D"/>
    <w:rsid w:val="00652D40"/>
    <w:rsid w:val="00652F5F"/>
    <w:rsid w:val="00653A05"/>
    <w:rsid w:val="00653A53"/>
    <w:rsid w:val="00654EAE"/>
    <w:rsid w:val="006551B9"/>
    <w:rsid w:val="006551ED"/>
    <w:rsid w:val="006552BC"/>
    <w:rsid w:val="006554E4"/>
    <w:rsid w:val="006555CD"/>
    <w:rsid w:val="00655617"/>
    <w:rsid w:val="00655DB9"/>
    <w:rsid w:val="006562AD"/>
    <w:rsid w:val="0065668B"/>
    <w:rsid w:val="006567A8"/>
    <w:rsid w:val="006568A6"/>
    <w:rsid w:val="006569DF"/>
    <w:rsid w:val="00657860"/>
    <w:rsid w:val="006578FE"/>
    <w:rsid w:val="00657A81"/>
    <w:rsid w:val="00657B2D"/>
    <w:rsid w:val="00657BE1"/>
    <w:rsid w:val="00657E58"/>
    <w:rsid w:val="00657E84"/>
    <w:rsid w:val="00657F2E"/>
    <w:rsid w:val="0066063A"/>
    <w:rsid w:val="0066092F"/>
    <w:rsid w:val="00660BD1"/>
    <w:rsid w:val="00660F19"/>
    <w:rsid w:val="00661429"/>
    <w:rsid w:val="0066178F"/>
    <w:rsid w:val="00661A30"/>
    <w:rsid w:val="00661B4F"/>
    <w:rsid w:val="00661B96"/>
    <w:rsid w:val="00661C5E"/>
    <w:rsid w:val="00662065"/>
    <w:rsid w:val="00662199"/>
    <w:rsid w:val="00662619"/>
    <w:rsid w:val="006635D7"/>
    <w:rsid w:val="0066379C"/>
    <w:rsid w:val="00663854"/>
    <w:rsid w:val="00663BB0"/>
    <w:rsid w:val="00663C17"/>
    <w:rsid w:val="00665001"/>
    <w:rsid w:val="0066500D"/>
    <w:rsid w:val="00665200"/>
    <w:rsid w:val="006652F0"/>
    <w:rsid w:val="0066555D"/>
    <w:rsid w:val="006655C6"/>
    <w:rsid w:val="006656F9"/>
    <w:rsid w:val="0066582A"/>
    <w:rsid w:val="00665AF9"/>
    <w:rsid w:val="00665BAD"/>
    <w:rsid w:val="00665FED"/>
    <w:rsid w:val="0066625C"/>
    <w:rsid w:val="00666847"/>
    <w:rsid w:val="00666A25"/>
    <w:rsid w:val="00666F4F"/>
    <w:rsid w:val="006672DE"/>
    <w:rsid w:val="0066768A"/>
    <w:rsid w:val="00667AE4"/>
    <w:rsid w:val="00667E81"/>
    <w:rsid w:val="0067020C"/>
    <w:rsid w:val="0067062F"/>
    <w:rsid w:val="006709DE"/>
    <w:rsid w:val="00670BF1"/>
    <w:rsid w:val="0067124A"/>
    <w:rsid w:val="00671587"/>
    <w:rsid w:val="00671A8F"/>
    <w:rsid w:val="00671CA3"/>
    <w:rsid w:val="00671D05"/>
    <w:rsid w:val="00671FC9"/>
    <w:rsid w:val="006721DB"/>
    <w:rsid w:val="0067274B"/>
    <w:rsid w:val="00672926"/>
    <w:rsid w:val="00672A40"/>
    <w:rsid w:val="00672B5F"/>
    <w:rsid w:val="00672BD4"/>
    <w:rsid w:val="006732DD"/>
    <w:rsid w:val="006733B5"/>
    <w:rsid w:val="00673434"/>
    <w:rsid w:val="00673576"/>
    <w:rsid w:val="0067398D"/>
    <w:rsid w:val="00673D5D"/>
    <w:rsid w:val="00673EE1"/>
    <w:rsid w:val="00674593"/>
    <w:rsid w:val="00674FDC"/>
    <w:rsid w:val="006751EE"/>
    <w:rsid w:val="0067549C"/>
    <w:rsid w:val="00675730"/>
    <w:rsid w:val="00675B27"/>
    <w:rsid w:val="00675CD5"/>
    <w:rsid w:val="006760D8"/>
    <w:rsid w:val="00676212"/>
    <w:rsid w:val="0067725E"/>
    <w:rsid w:val="0067750D"/>
    <w:rsid w:val="00677961"/>
    <w:rsid w:val="00677A9A"/>
    <w:rsid w:val="0068000A"/>
    <w:rsid w:val="00680350"/>
    <w:rsid w:val="00680B53"/>
    <w:rsid w:val="00680FEC"/>
    <w:rsid w:val="00681501"/>
    <w:rsid w:val="006817B6"/>
    <w:rsid w:val="006824FC"/>
    <w:rsid w:val="00682748"/>
    <w:rsid w:val="00683254"/>
    <w:rsid w:val="0068376E"/>
    <w:rsid w:val="00683876"/>
    <w:rsid w:val="00683C6E"/>
    <w:rsid w:val="00683C77"/>
    <w:rsid w:val="00683C8C"/>
    <w:rsid w:val="00683DE3"/>
    <w:rsid w:val="00683F4C"/>
    <w:rsid w:val="0068477B"/>
    <w:rsid w:val="00684B38"/>
    <w:rsid w:val="00684D1F"/>
    <w:rsid w:val="00685384"/>
    <w:rsid w:val="00685AEE"/>
    <w:rsid w:val="00685B49"/>
    <w:rsid w:val="00685DBA"/>
    <w:rsid w:val="006862C7"/>
    <w:rsid w:val="006866C4"/>
    <w:rsid w:val="00686C37"/>
    <w:rsid w:val="00687FEE"/>
    <w:rsid w:val="00690409"/>
    <w:rsid w:val="006908D9"/>
    <w:rsid w:val="00690993"/>
    <w:rsid w:val="00690AB1"/>
    <w:rsid w:val="00690D5A"/>
    <w:rsid w:val="00690E7A"/>
    <w:rsid w:val="00690F45"/>
    <w:rsid w:val="0069160A"/>
    <w:rsid w:val="00691DB4"/>
    <w:rsid w:val="0069219F"/>
    <w:rsid w:val="00692295"/>
    <w:rsid w:val="0069237C"/>
    <w:rsid w:val="00692FA4"/>
    <w:rsid w:val="00693383"/>
    <w:rsid w:val="00693443"/>
    <w:rsid w:val="00693722"/>
    <w:rsid w:val="00693901"/>
    <w:rsid w:val="00693A27"/>
    <w:rsid w:val="00693CB5"/>
    <w:rsid w:val="00694392"/>
    <w:rsid w:val="00694477"/>
    <w:rsid w:val="006947F8"/>
    <w:rsid w:val="006948B8"/>
    <w:rsid w:val="00694EC6"/>
    <w:rsid w:val="006957E5"/>
    <w:rsid w:val="00695982"/>
    <w:rsid w:val="00695B16"/>
    <w:rsid w:val="00695BE8"/>
    <w:rsid w:val="006966D2"/>
    <w:rsid w:val="00696B31"/>
    <w:rsid w:val="00696B6B"/>
    <w:rsid w:val="00696C04"/>
    <w:rsid w:val="00696CAF"/>
    <w:rsid w:val="00696CCC"/>
    <w:rsid w:val="00696DF0"/>
    <w:rsid w:val="006972F0"/>
    <w:rsid w:val="00697506"/>
    <w:rsid w:val="00697846"/>
    <w:rsid w:val="00697A45"/>
    <w:rsid w:val="00697DC7"/>
    <w:rsid w:val="006A0199"/>
    <w:rsid w:val="006A02CD"/>
    <w:rsid w:val="006A052C"/>
    <w:rsid w:val="006A059B"/>
    <w:rsid w:val="006A0601"/>
    <w:rsid w:val="006A06F9"/>
    <w:rsid w:val="006A0745"/>
    <w:rsid w:val="006A0790"/>
    <w:rsid w:val="006A08B2"/>
    <w:rsid w:val="006A0B09"/>
    <w:rsid w:val="006A0D88"/>
    <w:rsid w:val="006A0E1E"/>
    <w:rsid w:val="006A0F50"/>
    <w:rsid w:val="006A0F62"/>
    <w:rsid w:val="006A1403"/>
    <w:rsid w:val="006A1CEF"/>
    <w:rsid w:val="006A1D1E"/>
    <w:rsid w:val="006A2233"/>
    <w:rsid w:val="006A26A3"/>
    <w:rsid w:val="006A2BBE"/>
    <w:rsid w:val="006A2BD7"/>
    <w:rsid w:val="006A3206"/>
    <w:rsid w:val="006A3336"/>
    <w:rsid w:val="006A3AAE"/>
    <w:rsid w:val="006A3D17"/>
    <w:rsid w:val="006A3D9D"/>
    <w:rsid w:val="006A3E8F"/>
    <w:rsid w:val="006A4154"/>
    <w:rsid w:val="006A4279"/>
    <w:rsid w:val="006A4896"/>
    <w:rsid w:val="006A4AAD"/>
    <w:rsid w:val="006A4AF2"/>
    <w:rsid w:val="006A4F66"/>
    <w:rsid w:val="006A4FD4"/>
    <w:rsid w:val="006A5006"/>
    <w:rsid w:val="006A5159"/>
    <w:rsid w:val="006A5711"/>
    <w:rsid w:val="006A5D19"/>
    <w:rsid w:val="006A61B7"/>
    <w:rsid w:val="006A6237"/>
    <w:rsid w:val="006A62B9"/>
    <w:rsid w:val="006A69C8"/>
    <w:rsid w:val="006A6DD2"/>
    <w:rsid w:val="006A6FB9"/>
    <w:rsid w:val="006A72CA"/>
    <w:rsid w:val="006A7961"/>
    <w:rsid w:val="006A7A28"/>
    <w:rsid w:val="006A7B9D"/>
    <w:rsid w:val="006A7FF6"/>
    <w:rsid w:val="006B031E"/>
    <w:rsid w:val="006B04FC"/>
    <w:rsid w:val="006B0961"/>
    <w:rsid w:val="006B0A12"/>
    <w:rsid w:val="006B0C62"/>
    <w:rsid w:val="006B0D39"/>
    <w:rsid w:val="006B10A8"/>
    <w:rsid w:val="006B1301"/>
    <w:rsid w:val="006B1341"/>
    <w:rsid w:val="006B158B"/>
    <w:rsid w:val="006B1F44"/>
    <w:rsid w:val="006B21F6"/>
    <w:rsid w:val="006B29D3"/>
    <w:rsid w:val="006B2C6E"/>
    <w:rsid w:val="006B2FF3"/>
    <w:rsid w:val="006B380C"/>
    <w:rsid w:val="006B39CD"/>
    <w:rsid w:val="006B3C35"/>
    <w:rsid w:val="006B45FC"/>
    <w:rsid w:val="006B4948"/>
    <w:rsid w:val="006B4B58"/>
    <w:rsid w:val="006B4CB1"/>
    <w:rsid w:val="006B4F0F"/>
    <w:rsid w:val="006B538A"/>
    <w:rsid w:val="006B55B4"/>
    <w:rsid w:val="006B5BD9"/>
    <w:rsid w:val="006B5C90"/>
    <w:rsid w:val="006B604C"/>
    <w:rsid w:val="006B606D"/>
    <w:rsid w:val="006B60D0"/>
    <w:rsid w:val="006B6165"/>
    <w:rsid w:val="006B635B"/>
    <w:rsid w:val="006B643E"/>
    <w:rsid w:val="006B6697"/>
    <w:rsid w:val="006B67C3"/>
    <w:rsid w:val="006B69CE"/>
    <w:rsid w:val="006B6C03"/>
    <w:rsid w:val="006B7C22"/>
    <w:rsid w:val="006B7EC4"/>
    <w:rsid w:val="006B7F78"/>
    <w:rsid w:val="006C0094"/>
    <w:rsid w:val="006C06CE"/>
    <w:rsid w:val="006C079D"/>
    <w:rsid w:val="006C0BB1"/>
    <w:rsid w:val="006C15C1"/>
    <w:rsid w:val="006C1701"/>
    <w:rsid w:val="006C1CC6"/>
    <w:rsid w:val="006C2010"/>
    <w:rsid w:val="006C227E"/>
    <w:rsid w:val="006C2B96"/>
    <w:rsid w:val="006C2C82"/>
    <w:rsid w:val="006C32AD"/>
    <w:rsid w:val="006C333A"/>
    <w:rsid w:val="006C3400"/>
    <w:rsid w:val="006C3653"/>
    <w:rsid w:val="006C44D8"/>
    <w:rsid w:val="006C47BC"/>
    <w:rsid w:val="006C4BEF"/>
    <w:rsid w:val="006C51E2"/>
    <w:rsid w:val="006C5319"/>
    <w:rsid w:val="006C551C"/>
    <w:rsid w:val="006C5639"/>
    <w:rsid w:val="006C58AB"/>
    <w:rsid w:val="006C5CF4"/>
    <w:rsid w:val="006C5D6C"/>
    <w:rsid w:val="006C5E38"/>
    <w:rsid w:val="006C5F65"/>
    <w:rsid w:val="006C6573"/>
    <w:rsid w:val="006C6904"/>
    <w:rsid w:val="006C739E"/>
    <w:rsid w:val="006C76E8"/>
    <w:rsid w:val="006C76EF"/>
    <w:rsid w:val="006C7CEC"/>
    <w:rsid w:val="006C7E7D"/>
    <w:rsid w:val="006C7F69"/>
    <w:rsid w:val="006D02E1"/>
    <w:rsid w:val="006D03BA"/>
    <w:rsid w:val="006D04AA"/>
    <w:rsid w:val="006D0CAA"/>
    <w:rsid w:val="006D1060"/>
    <w:rsid w:val="006D1ADB"/>
    <w:rsid w:val="006D1D99"/>
    <w:rsid w:val="006D2052"/>
    <w:rsid w:val="006D20F5"/>
    <w:rsid w:val="006D250B"/>
    <w:rsid w:val="006D262A"/>
    <w:rsid w:val="006D276D"/>
    <w:rsid w:val="006D2BB4"/>
    <w:rsid w:val="006D2FB8"/>
    <w:rsid w:val="006D34BD"/>
    <w:rsid w:val="006D408F"/>
    <w:rsid w:val="006D41D9"/>
    <w:rsid w:val="006D4407"/>
    <w:rsid w:val="006D48D7"/>
    <w:rsid w:val="006D4CDB"/>
    <w:rsid w:val="006D4FEF"/>
    <w:rsid w:val="006D5086"/>
    <w:rsid w:val="006D5109"/>
    <w:rsid w:val="006D52F3"/>
    <w:rsid w:val="006D5D88"/>
    <w:rsid w:val="006D6554"/>
    <w:rsid w:val="006D6609"/>
    <w:rsid w:val="006D6A00"/>
    <w:rsid w:val="006D7639"/>
    <w:rsid w:val="006D767B"/>
    <w:rsid w:val="006D7D0D"/>
    <w:rsid w:val="006D7D33"/>
    <w:rsid w:val="006D7E3A"/>
    <w:rsid w:val="006D7F47"/>
    <w:rsid w:val="006E00C0"/>
    <w:rsid w:val="006E04B2"/>
    <w:rsid w:val="006E06B3"/>
    <w:rsid w:val="006E06E0"/>
    <w:rsid w:val="006E09BB"/>
    <w:rsid w:val="006E0BC1"/>
    <w:rsid w:val="006E0EC5"/>
    <w:rsid w:val="006E178F"/>
    <w:rsid w:val="006E194F"/>
    <w:rsid w:val="006E1A87"/>
    <w:rsid w:val="006E1FB0"/>
    <w:rsid w:val="006E2285"/>
    <w:rsid w:val="006E258B"/>
    <w:rsid w:val="006E25EF"/>
    <w:rsid w:val="006E28D4"/>
    <w:rsid w:val="006E2C81"/>
    <w:rsid w:val="006E2FC8"/>
    <w:rsid w:val="006E3061"/>
    <w:rsid w:val="006E33CF"/>
    <w:rsid w:val="006E3E6E"/>
    <w:rsid w:val="006E4ACB"/>
    <w:rsid w:val="006E4B8D"/>
    <w:rsid w:val="006E4D9D"/>
    <w:rsid w:val="006E4EBF"/>
    <w:rsid w:val="006E4FB6"/>
    <w:rsid w:val="006E5212"/>
    <w:rsid w:val="006E58DB"/>
    <w:rsid w:val="006E5CB8"/>
    <w:rsid w:val="006E63FC"/>
    <w:rsid w:val="006E6E8D"/>
    <w:rsid w:val="006E6FAA"/>
    <w:rsid w:val="006E707B"/>
    <w:rsid w:val="006E7320"/>
    <w:rsid w:val="006E7796"/>
    <w:rsid w:val="006E7936"/>
    <w:rsid w:val="006E7A70"/>
    <w:rsid w:val="006E7B28"/>
    <w:rsid w:val="006E7C7A"/>
    <w:rsid w:val="006E7E7A"/>
    <w:rsid w:val="006F006A"/>
    <w:rsid w:val="006F03C4"/>
    <w:rsid w:val="006F065B"/>
    <w:rsid w:val="006F06AB"/>
    <w:rsid w:val="006F1055"/>
    <w:rsid w:val="006F1987"/>
    <w:rsid w:val="006F1B07"/>
    <w:rsid w:val="006F1B56"/>
    <w:rsid w:val="006F1C6B"/>
    <w:rsid w:val="006F1CFA"/>
    <w:rsid w:val="006F1F9F"/>
    <w:rsid w:val="006F2BC2"/>
    <w:rsid w:val="006F3106"/>
    <w:rsid w:val="006F34AA"/>
    <w:rsid w:val="006F373A"/>
    <w:rsid w:val="006F3BF5"/>
    <w:rsid w:val="006F3D8B"/>
    <w:rsid w:val="006F3F69"/>
    <w:rsid w:val="006F408F"/>
    <w:rsid w:val="006F4215"/>
    <w:rsid w:val="006F4B5B"/>
    <w:rsid w:val="006F5072"/>
    <w:rsid w:val="006F52D2"/>
    <w:rsid w:val="006F5331"/>
    <w:rsid w:val="006F5771"/>
    <w:rsid w:val="006F5995"/>
    <w:rsid w:val="006F59B8"/>
    <w:rsid w:val="006F5C13"/>
    <w:rsid w:val="006F60BD"/>
    <w:rsid w:val="006F60C6"/>
    <w:rsid w:val="006F6143"/>
    <w:rsid w:val="006F6197"/>
    <w:rsid w:val="006F6BE6"/>
    <w:rsid w:val="006F6F0D"/>
    <w:rsid w:val="006F7093"/>
    <w:rsid w:val="006F737B"/>
    <w:rsid w:val="006F7B07"/>
    <w:rsid w:val="006F7CB8"/>
    <w:rsid w:val="0070051D"/>
    <w:rsid w:val="0070059A"/>
    <w:rsid w:val="0070086B"/>
    <w:rsid w:val="00700CF5"/>
    <w:rsid w:val="00701466"/>
    <w:rsid w:val="00701618"/>
    <w:rsid w:val="00701639"/>
    <w:rsid w:val="00701ADF"/>
    <w:rsid w:val="007021A3"/>
    <w:rsid w:val="00702514"/>
    <w:rsid w:val="007025BB"/>
    <w:rsid w:val="007027AC"/>
    <w:rsid w:val="0070297B"/>
    <w:rsid w:val="00702D2F"/>
    <w:rsid w:val="0070309D"/>
    <w:rsid w:val="007034E9"/>
    <w:rsid w:val="007035EE"/>
    <w:rsid w:val="00703A76"/>
    <w:rsid w:val="00703C25"/>
    <w:rsid w:val="007042CC"/>
    <w:rsid w:val="0070444A"/>
    <w:rsid w:val="00704464"/>
    <w:rsid w:val="00704659"/>
    <w:rsid w:val="00704ADD"/>
    <w:rsid w:val="00705371"/>
    <w:rsid w:val="007053BC"/>
    <w:rsid w:val="0070544B"/>
    <w:rsid w:val="007054BC"/>
    <w:rsid w:val="007059EB"/>
    <w:rsid w:val="00705F88"/>
    <w:rsid w:val="007061D4"/>
    <w:rsid w:val="007067E7"/>
    <w:rsid w:val="00706B51"/>
    <w:rsid w:val="00707190"/>
    <w:rsid w:val="007072FA"/>
    <w:rsid w:val="0070757F"/>
    <w:rsid w:val="00707A9D"/>
    <w:rsid w:val="00707AD7"/>
    <w:rsid w:val="00707D36"/>
    <w:rsid w:val="00710297"/>
    <w:rsid w:val="0071053E"/>
    <w:rsid w:val="007105F4"/>
    <w:rsid w:val="007109B6"/>
    <w:rsid w:val="00710B29"/>
    <w:rsid w:val="00710C31"/>
    <w:rsid w:val="00710D32"/>
    <w:rsid w:val="00710EC9"/>
    <w:rsid w:val="00711543"/>
    <w:rsid w:val="007119D0"/>
    <w:rsid w:val="00711A6B"/>
    <w:rsid w:val="00711D1C"/>
    <w:rsid w:val="00711E3E"/>
    <w:rsid w:val="00712040"/>
    <w:rsid w:val="00712862"/>
    <w:rsid w:val="00712A4B"/>
    <w:rsid w:val="00712B36"/>
    <w:rsid w:val="00712EE5"/>
    <w:rsid w:val="007131E6"/>
    <w:rsid w:val="0071346E"/>
    <w:rsid w:val="00713A95"/>
    <w:rsid w:val="007142B4"/>
    <w:rsid w:val="00714604"/>
    <w:rsid w:val="007146DA"/>
    <w:rsid w:val="007149CC"/>
    <w:rsid w:val="007153AA"/>
    <w:rsid w:val="007153DA"/>
    <w:rsid w:val="007158F3"/>
    <w:rsid w:val="00715A33"/>
    <w:rsid w:val="007160E0"/>
    <w:rsid w:val="00716B69"/>
    <w:rsid w:val="00717138"/>
    <w:rsid w:val="00717652"/>
    <w:rsid w:val="00717913"/>
    <w:rsid w:val="0071797C"/>
    <w:rsid w:val="007200B7"/>
    <w:rsid w:val="007200FB"/>
    <w:rsid w:val="0072011C"/>
    <w:rsid w:val="00720733"/>
    <w:rsid w:val="007208D5"/>
    <w:rsid w:val="0072093C"/>
    <w:rsid w:val="00720A8B"/>
    <w:rsid w:val="00720BCE"/>
    <w:rsid w:val="00720FCD"/>
    <w:rsid w:val="00721042"/>
    <w:rsid w:val="0072131C"/>
    <w:rsid w:val="0072137A"/>
    <w:rsid w:val="00721E4B"/>
    <w:rsid w:val="00721EB9"/>
    <w:rsid w:val="00721F74"/>
    <w:rsid w:val="0072277A"/>
    <w:rsid w:val="0072286A"/>
    <w:rsid w:val="00722CC5"/>
    <w:rsid w:val="00722E2B"/>
    <w:rsid w:val="007232C2"/>
    <w:rsid w:val="00723332"/>
    <w:rsid w:val="007233FA"/>
    <w:rsid w:val="00723460"/>
    <w:rsid w:val="00723729"/>
    <w:rsid w:val="00723984"/>
    <w:rsid w:val="00723DE8"/>
    <w:rsid w:val="00723E56"/>
    <w:rsid w:val="00723E9E"/>
    <w:rsid w:val="007245E7"/>
    <w:rsid w:val="00724AAC"/>
    <w:rsid w:val="00724D6D"/>
    <w:rsid w:val="00725192"/>
    <w:rsid w:val="00725843"/>
    <w:rsid w:val="007259DB"/>
    <w:rsid w:val="007259F4"/>
    <w:rsid w:val="00725B84"/>
    <w:rsid w:val="00725EA2"/>
    <w:rsid w:val="0072764E"/>
    <w:rsid w:val="007276AF"/>
    <w:rsid w:val="00730294"/>
    <w:rsid w:val="00730395"/>
    <w:rsid w:val="007304F2"/>
    <w:rsid w:val="007308E2"/>
    <w:rsid w:val="00730A5E"/>
    <w:rsid w:val="00730C8E"/>
    <w:rsid w:val="00730F15"/>
    <w:rsid w:val="0073151C"/>
    <w:rsid w:val="00731545"/>
    <w:rsid w:val="00731AD5"/>
    <w:rsid w:val="00731C83"/>
    <w:rsid w:val="00731FD6"/>
    <w:rsid w:val="00732152"/>
    <w:rsid w:val="007322C3"/>
    <w:rsid w:val="007324D3"/>
    <w:rsid w:val="007325FC"/>
    <w:rsid w:val="0073276A"/>
    <w:rsid w:val="00732872"/>
    <w:rsid w:val="00732927"/>
    <w:rsid w:val="00732B7A"/>
    <w:rsid w:val="00732C84"/>
    <w:rsid w:val="00732CF5"/>
    <w:rsid w:val="00732E6D"/>
    <w:rsid w:val="00732FE8"/>
    <w:rsid w:val="00733172"/>
    <w:rsid w:val="007334C5"/>
    <w:rsid w:val="0073350E"/>
    <w:rsid w:val="0073364F"/>
    <w:rsid w:val="007338CE"/>
    <w:rsid w:val="007338F6"/>
    <w:rsid w:val="00733B41"/>
    <w:rsid w:val="00733EE3"/>
    <w:rsid w:val="00735130"/>
    <w:rsid w:val="007355E9"/>
    <w:rsid w:val="007363A3"/>
    <w:rsid w:val="007364C5"/>
    <w:rsid w:val="0073665F"/>
    <w:rsid w:val="007366C8"/>
    <w:rsid w:val="00736A65"/>
    <w:rsid w:val="00737107"/>
    <w:rsid w:val="00737359"/>
    <w:rsid w:val="0074015D"/>
    <w:rsid w:val="00740445"/>
    <w:rsid w:val="00740533"/>
    <w:rsid w:val="0074082C"/>
    <w:rsid w:val="007409CB"/>
    <w:rsid w:val="00740CC6"/>
    <w:rsid w:val="007416D1"/>
    <w:rsid w:val="007419DE"/>
    <w:rsid w:val="007419EF"/>
    <w:rsid w:val="00741C9F"/>
    <w:rsid w:val="00741FCF"/>
    <w:rsid w:val="00741FD0"/>
    <w:rsid w:val="007421DE"/>
    <w:rsid w:val="007422B6"/>
    <w:rsid w:val="00742876"/>
    <w:rsid w:val="00742A4F"/>
    <w:rsid w:val="00742A51"/>
    <w:rsid w:val="007430FF"/>
    <w:rsid w:val="00743111"/>
    <w:rsid w:val="00743CA1"/>
    <w:rsid w:val="00744619"/>
    <w:rsid w:val="00744958"/>
    <w:rsid w:val="0074495E"/>
    <w:rsid w:val="0074498D"/>
    <w:rsid w:val="00744CE7"/>
    <w:rsid w:val="00744E93"/>
    <w:rsid w:val="0074501D"/>
    <w:rsid w:val="00745284"/>
    <w:rsid w:val="0074552D"/>
    <w:rsid w:val="00745C35"/>
    <w:rsid w:val="00745E2B"/>
    <w:rsid w:val="00746544"/>
    <w:rsid w:val="007467D4"/>
    <w:rsid w:val="0074686E"/>
    <w:rsid w:val="00746987"/>
    <w:rsid w:val="00746C77"/>
    <w:rsid w:val="00746DA6"/>
    <w:rsid w:val="00746E9B"/>
    <w:rsid w:val="007472CF"/>
    <w:rsid w:val="007472FC"/>
    <w:rsid w:val="0074765A"/>
    <w:rsid w:val="00747680"/>
    <w:rsid w:val="00747EA7"/>
    <w:rsid w:val="00750303"/>
    <w:rsid w:val="0075030B"/>
    <w:rsid w:val="007504A8"/>
    <w:rsid w:val="00750F1B"/>
    <w:rsid w:val="0075109F"/>
    <w:rsid w:val="007512CC"/>
    <w:rsid w:val="00751A92"/>
    <w:rsid w:val="007524BE"/>
    <w:rsid w:val="007526B8"/>
    <w:rsid w:val="00752A34"/>
    <w:rsid w:val="00752D37"/>
    <w:rsid w:val="007534F7"/>
    <w:rsid w:val="007535D0"/>
    <w:rsid w:val="0075398E"/>
    <w:rsid w:val="007540FA"/>
    <w:rsid w:val="0075418F"/>
    <w:rsid w:val="007544F9"/>
    <w:rsid w:val="00755272"/>
    <w:rsid w:val="00755A42"/>
    <w:rsid w:val="00755C96"/>
    <w:rsid w:val="007566DA"/>
    <w:rsid w:val="007568B3"/>
    <w:rsid w:val="007568D8"/>
    <w:rsid w:val="00756C20"/>
    <w:rsid w:val="00756C23"/>
    <w:rsid w:val="00756C71"/>
    <w:rsid w:val="00756DD4"/>
    <w:rsid w:val="00756F5B"/>
    <w:rsid w:val="0075701D"/>
    <w:rsid w:val="00757226"/>
    <w:rsid w:val="00757414"/>
    <w:rsid w:val="007576DF"/>
    <w:rsid w:val="007578DE"/>
    <w:rsid w:val="00757BC6"/>
    <w:rsid w:val="00757F10"/>
    <w:rsid w:val="00760204"/>
    <w:rsid w:val="00760365"/>
    <w:rsid w:val="0076060E"/>
    <w:rsid w:val="00760845"/>
    <w:rsid w:val="00760A44"/>
    <w:rsid w:val="00760F5B"/>
    <w:rsid w:val="00761256"/>
    <w:rsid w:val="007614BE"/>
    <w:rsid w:val="007615EF"/>
    <w:rsid w:val="007617DE"/>
    <w:rsid w:val="00761882"/>
    <w:rsid w:val="007627C3"/>
    <w:rsid w:val="00762BDA"/>
    <w:rsid w:val="00762C7C"/>
    <w:rsid w:val="00762CEA"/>
    <w:rsid w:val="00762DDB"/>
    <w:rsid w:val="00762EE3"/>
    <w:rsid w:val="0076393F"/>
    <w:rsid w:val="007639F5"/>
    <w:rsid w:val="00763B15"/>
    <w:rsid w:val="00763FAF"/>
    <w:rsid w:val="00764EDF"/>
    <w:rsid w:val="007657E6"/>
    <w:rsid w:val="00765F32"/>
    <w:rsid w:val="00765FD7"/>
    <w:rsid w:val="007660D9"/>
    <w:rsid w:val="0076655B"/>
    <w:rsid w:val="0076689E"/>
    <w:rsid w:val="00766B30"/>
    <w:rsid w:val="00766E3D"/>
    <w:rsid w:val="00767345"/>
    <w:rsid w:val="0076749D"/>
    <w:rsid w:val="00767AB2"/>
    <w:rsid w:val="00767DFB"/>
    <w:rsid w:val="00767FC3"/>
    <w:rsid w:val="0077004A"/>
    <w:rsid w:val="007703CD"/>
    <w:rsid w:val="007704F4"/>
    <w:rsid w:val="00770705"/>
    <w:rsid w:val="0077074E"/>
    <w:rsid w:val="007709A5"/>
    <w:rsid w:val="0077111A"/>
    <w:rsid w:val="0077142A"/>
    <w:rsid w:val="00771C4C"/>
    <w:rsid w:val="00772278"/>
    <w:rsid w:val="00772798"/>
    <w:rsid w:val="007729A7"/>
    <w:rsid w:val="00772A4A"/>
    <w:rsid w:val="00773B09"/>
    <w:rsid w:val="00773B74"/>
    <w:rsid w:val="00774C67"/>
    <w:rsid w:val="00774D3B"/>
    <w:rsid w:val="00774F93"/>
    <w:rsid w:val="00775061"/>
    <w:rsid w:val="0077577F"/>
    <w:rsid w:val="00775AE5"/>
    <w:rsid w:val="00775B00"/>
    <w:rsid w:val="00775BFF"/>
    <w:rsid w:val="0077622C"/>
    <w:rsid w:val="00776B13"/>
    <w:rsid w:val="00776FC1"/>
    <w:rsid w:val="007770D6"/>
    <w:rsid w:val="007770E3"/>
    <w:rsid w:val="00777B2C"/>
    <w:rsid w:val="00780099"/>
    <w:rsid w:val="007800C6"/>
    <w:rsid w:val="00780139"/>
    <w:rsid w:val="00780317"/>
    <w:rsid w:val="007806E2"/>
    <w:rsid w:val="00780F99"/>
    <w:rsid w:val="00781404"/>
    <w:rsid w:val="00781808"/>
    <w:rsid w:val="007819FD"/>
    <w:rsid w:val="00781A09"/>
    <w:rsid w:val="00781A5C"/>
    <w:rsid w:val="00781A74"/>
    <w:rsid w:val="00781BE0"/>
    <w:rsid w:val="00781EB9"/>
    <w:rsid w:val="00782103"/>
    <w:rsid w:val="00782751"/>
    <w:rsid w:val="00782829"/>
    <w:rsid w:val="007830CA"/>
    <w:rsid w:val="00783714"/>
    <w:rsid w:val="00783A01"/>
    <w:rsid w:val="00784234"/>
    <w:rsid w:val="00784688"/>
    <w:rsid w:val="007846EE"/>
    <w:rsid w:val="00784831"/>
    <w:rsid w:val="0078492C"/>
    <w:rsid w:val="007856EF"/>
    <w:rsid w:val="00785886"/>
    <w:rsid w:val="00785AAC"/>
    <w:rsid w:val="00785B44"/>
    <w:rsid w:val="00785DA6"/>
    <w:rsid w:val="00785FCF"/>
    <w:rsid w:val="00785FF7"/>
    <w:rsid w:val="0078622A"/>
    <w:rsid w:val="0078627F"/>
    <w:rsid w:val="007867C0"/>
    <w:rsid w:val="00786817"/>
    <w:rsid w:val="00786F02"/>
    <w:rsid w:val="00787C83"/>
    <w:rsid w:val="00790074"/>
    <w:rsid w:val="007903C7"/>
    <w:rsid w:val="007906A0"/>
    <w:rsid w:val="00790A71"/>
    <w:rsid w:val="00791347"/>
    <w:rsid w:val="00791352"/>
    <w:rsid w:val="007915AF"/>
    <w:rsid w:val="00791A30"/>
    <w:rsid w:val="00791B40"/>
    <w:rsid w:val="00792017"/>
    <w:rsid w:val="0079213A"/>
    <w:rsid w:val="00792355"/>
    <w:rsid w:val="0079236C"/>
    <w:rsid w:val="00792850"/>
    <w:rsid w:val="0079294E"/>
    <w:rsid w:val="00792BEF"/>
    <w:rsid w:val="00792EDC"/>
    <w:rsid w:val="007931F5"/>
    <w:rsid w:val="00793385"/>
    <w:rsid w:val="007935B5"/>
    <w:rsid w:val="00793A90"/>
    <w:rsid w:val="00793D95"/>
    <w:rsid w:val="00793DC9"/>
    <w:rsid w:val="00793EE4"/>
    <w:rsid w:val="00793F65"/>
    <w:rsid w:val="00794240"/>
    <w:rsid w:val="007944CB"/>
    <w:rsid w:val="007945D6"/>
    <w:rsid w:val="007949F8"/>
    <w:rsid w:val="00794B0C"/>
    <w:rsid w:val="007951CF"/>
    <w:rsid w:val="00795277"/>
    <w:rsid w:val="007952FE"/>
    <w:rsid w:val="00795580"/>
    <w:rsid w:val="00795B7C"/>
    <w:rsid w:val="007961BE"/>
    <w:rsid w:val="0079642E"/>
    <w:rsid w:val="00796662"/>
    <w:rsid w:val="00796E55"/>
    <w:rsid w:val="00797628"/>
    <w:rsid w:val="00797740"/>
    <w:rsid w:val="00797848"/>
    <w:rsid w:val="00797B03"/>
    <w:rsid w:val="00797E81"/>
    <w:rsid w:val="007A033F"/>
    <w:rsid w:val="007A05AE"/>
    <w:rsid w:val="007A0723"/>
    <w:rsid w:val="007A0808"/>
    <w:rsid w:val="007A0DBC"/>
    <w:rsid w:val="007A0EBD"/>
    <w:rsid w:val="007A14FB"/>
    <w:rsid w:val="007A2B44"/>
    <w:rsid w:val="007A2D36"/>
    <w:rsid w:val="007A2F31"/>
    <w:rsid w:val="007A2FFD"/>
    <w:rsid w:val="007A305F"/>
    <w:rsid w:val="007A31F5"/>
    <w:rsid w:val="007A3BFD"/>
    <w:rsid w:val="007A3DA0"/>
    <w:rsid w:val="007A40E2"/>
    <w:rsid w:val="007A485E"/>
    <w:rsid w:val="007A4AA4"/>
    <w:rsid w:val="007A5413"/>
    <w:rsid w:val="007A54FF"/>
    <w:rsid w:val="007A594C"/>
    <w:rsid w:val="007A59B0"/>
    <w:rsid w:val="007A5D60"/>
    <w:rsid w:val="007A5E09"/>
    <w:rsid w:val="007A621E"/>
    <w:rsid w:val="007A655C"/>
    <w:rsid w:val="007A65D9"/>
    <w:rsid w:val="007A67DD"/>
    <w:rsid w:val="007A6D21"/>
    <w:rsid w:val="007A71D7"/>
    <w:rsid w:val="007A7521"/>
    <w:rsid w:val="007A76B8"/>
    <w:rsid w:val="007B07E0"/>
    <w:rsid w:val="007B0971"/>
    <w:rsid w:val="007B0990"/>
    <w:rsid w:val="007B0A53"/>
    <w:rsid w:val="007B10C8"/>
    <w:rsid w:val="007B1360"/>
    <w:rsid w:val="007B17FA"/>
    <w:rsid w:val="007B1FBF"/>
    <w:rsid w:val="007B2B83"/>
    <w:rsid w:val="007B2C86"/>
    <w:rsid w:val="007B2FD3"/>
    <w:rsid w:val="007B30A2"/>
    <w:rsid w:val="007B3621"/>
    <w:rsid w:val="007B3A43"/>
    <w:rsid w:val="007B3A8A"/>
    <w:rsid w:val="007B3F34"/>
    <w:rsid w:val="007B3FDA"/>
    <w:rsid w:val="007B417F"/>
    <w:rsid w:val="007B51AC"/>
    <w:rsid w:val="007B52D2"/>
    <w:rsid w:val="007B567B"/>
    <w:rsid w:val="007B5985"/>
    <w:rsid w:val="007B5A72"/>
    <w:rsid w:val="007B5DD0"/>
    <w:rsid w:val="007B5EA5"/>
    <w:rsid w:val="007B5EEE"/>
    <w:rsid w:val="007B5F50"/>
    <w:rsid w:val="007B6251"/>
    <w:rsid w:val="007B62DC"/>
    <w:rsid w:val="007B6AC2"/>
    <w:rsid w:val="007B6C11"/>
    <w:rsid w:val="007B6C1E"/>
    <w:rsid w:val="007B6C68"/>
    <w:rsid w:val="007B6C6A"/>
    <w:rsid w:val="007B7227"/>
    <w:rsid w:val="007B7491"/>
    <w:rsid w:val="007B79AC"/>
    <w:rsid w:val="007B7F91"/>
    <w:rsid w:val="007C08C6"/>
    <w:rsid w:val="007C0A2B"/>
    <w:rsid w:val="007C0F28"/>
    <w:rsid w:val="007C1082"/>
    <w:rsid w:val="007C1181"/>
    <w:rsid w:val="007C126D"/>
    <w:rsid w:val="007C1465"/>
    <w:rsid w:val="007C170E"/>
    <w:rsid w:val="007C1767"/>
    <w:rsid w:val="007C1778"/>
    <w:rsid w:val="007C1ADF"/>
    <w:rsid w:val="007C1BD7"/>
    <w:rsid w:val="007C1CFA"/>
    <w:rsid w:val="007C1EB0"/>
    <w:rsid w:val="007C1EFF"/>
    <w:rsid w:val="007C2140"/>
    <w:rsid w:val="007C24A5"/>
    <w:rsid w:val="007C254D"/>
    <w:rsid w:val="007C2F15"/>
    <w:rsid w:val="007C2FF2"/>
    <w:rsid w:val="007C3337"/>
    <w:rsid w:val="007C336C"/>
    <w:rsid w:val="007C33D8"/>
    <w:rsid w:val="007C3D88"/>
    <w:rsid w:val="007C3DEA"/>
    <w:rsid w:val="007C404C"/>
    <w:rsid w:val="007C42FB"/>
    <w:rsid w:val="007C512E"/>
    <w:rsid w:val="007C550F"/>
    <w:rsid w:val="007C5919"/>
    <w:rsid w:val="007C5CF7"/>
    <w:rsid w:val="007C646F"/>
    <w:rsid w:val="007C6593"/>
    <w:rsid w:val="007C6C79"/>
    <w:rsid w:val="007C6E90"/>
    <w:rsid w:val="007C72E9"/>
    <w:rsid w:val="007C7383"/>
    <w:rsid w:val="007C753C"/>
    <w:rsid w:val="007C7916"/>
    <w:rsid w:val="007C79F8"/>
    <w:rsid w:val="007D0376"/>
    <w:rsid w:val="007D09FF"/>
    <w:rsid w:val="007D0CF1"/>
    <w:rsid w:val="007D0D3A"/>
    <w:rsid w:val="007D12A5"/>
    <w:rsid w:val="007D139F"/>
    <w:rsid w:val="007D199B"/>
    <w:rsid w:val="007D2195"/>
    <w:rsid w:val="007D3675"/>
    <w:rsid w:val="007D3781"/>
    <w:rsid w:val="007D3A65"/>
    <w:rsid w:val="007D3E48"/>
    <w:rsid w:val="007D489E"/>
    <w:rsid w:val="007D49C9"/>
    <w:rsid w:val="007D4C3C"/>
    <w:rsid w:val="007D4D2D"/>
    <w:rsid w:val="007D5074"/>
    <w:rsid w:val="007D583B"/>
    <w:rsid w:val="007D58E5"/>
    <w:rsid w:val="007D5E08"/>
    <w:rsid w:val="007D696E"/>
    <w:rsid w:val="007D6ECF"/>
    <w:rsid w:val="007D6F7A"/>
    <w:rsid w:val="007D6FDB"/>
    <w:rsid w:val="007D7175"/>
    <w:rsid w:val="007D7522"/>
    <w:rsid w:val="007D7ACF"/>
    <w:rsid w:val="007D7B6A"/>
    <w:rsid w:val="007D7DEB"/>
    <w:rsid w:val="007E0684"/>
    <w:rsid w:val="007E08D6"/>
    <w:rsid w:val="007E08D7"/>
    <w:rsid w:val="007E09DF"/>
    <w:rsid w:val="007E0F56"/>
    <w:rsid w:val="007E1076"/>
    <w:rsid w:val="007E108A"/>
    <w:rsid w:val="007E13D0"/>
    <w:rsid w:val="007E1495"/>
    <w:rsid w:val="007E17B7"/>
    <w:rsid w:val="007E1BA5"/>
    <w:rsid w:val="007E1FC0"/>
    <w:rsid w:val="007E2390"/>
    <w:rsid w:val="007E26CA"/>
    <w:rsid w:val="007E2DFB"/>
    <w:rsid w:val="007E2FD0"/>
    <w:rsid w:val="007E30B8"/>
    <w:rsid w:val="007E33BC"/>
    <w:rsid w:val="007E3409"/>
    <w:rsid w:val="007E3957"/>
    <w:rsid w:val="007E3CF9"/>
    <w:rsid w:val="007E3EA1"/>
    <w:rsid w:val="007E3F3B"/>
    <w:rsid w:val="007E3F8C"/>
    <w:rsid w:val="007E4055"/>
    <w:rsid w:val="007E409A"/>
    <w:rsid w:val="007E4681"/>
    <w:rsid w:val="007E4958"/>
    <w:rsid w:val="007E4FD0"/>
    <w:rsid w:val="007E5441"/>
    <w:rsid w:val="007E563D"/>
    <w:rsid w:val="007E5967"/>
    <w:rsid w:val="007E5B44"/>
    <w:rsid w:val="007E5B50"/>
    <w:rsid w:val="007E5E5E"/>
    <w:rsid w:val="007E62DD"/>
    <w:rsid w:val="007E6318"/>
    <w:rsid w:val="007E64C3"/>
    <w:rsid w:val="007E6560"/>
    <w:rsid w:val="007E65D7"/>
    <w:rsid w:val="007E674C"/>
    <w:rsid w:val="007E6A68"/>
    <w:rsid w:val="007E6F96"/>
    <w:rsid w:val="007E72C8"/>
    <w:rsid w:val="007E739E"/>
    <w:rsid w:val="007E7686"/>
    <w:rsid w:val="007E7912"/>
    <w:rsid w:val="007E796A"/>
    <w:rsid w:val="007E79A2"/>
    <w:rsid w:val="007F00E8"/>
    <w:rsid w:val="007F015E"/>
    <w:rsid w:val="007F01F1"/>
    <w:rsid w:val="007F046C"/>
    <w:rsid w:val="007F0539"/>
    <w:rsid w:val="007F09F1"/>
    <w:rsid w:val="007F17B0"/>
    <w:rsid w:val="007F193C"/>
    <w:rsid w:val="007F1D14"/>
    <w:rsid w:val="007F1F0B"/>
    <w:rsid w:val="007F1F82"/>
    <w:rsid w:val="007F255E"/>
    <w:rsid w:val="007F2A04"/>
    <w:rsid w:val="007F2E0F"/>
    <w:rsid w:val="007F2FE0"/>
    <w:rsid w:val="007F33C6"/>
    <w:rsid w:val="007F38C5"/>
    <w:rsid w:val="007F3910"/>
    <w:rsid w:val="007F3989"/>
    <w:rsid w:val="007F3F2A"/>
    <w:rsid w:val="007F3FA6"/>
    <w:rsid w:val="007F3FD3"/>
    <w:rsid w:val="007F41A5"/>
    <w:rsid w:val="007F497B"/>
    <w:rsid w:val="007F4D3D"/>
    <w:rsid w:val="007F5DC7"/>
    <w:rsid w:val="007F610F"/>
    <w:rsid w:val="007F6C40"/>
    <w:rsid w:val="007F6D1A"/>
    <w:rsid w:val="007F6D7C"/>
    <w:rsid w:val="007F752A"/>
    <w:rsid w:val="007F790F"/>
    <w:rsid w:val="007F7BF8"/>
    <w:rsid w:val="007F7D8F"/>
    <w:rsid w:val="00800A04"/>
    <w:rsid w:val="00801456"/>
    <w:rsid w:val="00802726"/>
    <w:rsid w:val="00802857"/>
    <w:rsid w:val="00802EC3"/>
    <w:rsid w:val="00802FC4"/>
    <w:rsid w:val="00803132"/>
    <w:rsid w:val="0080321C"/>
    <w:rsid w:val="00803575"/>
    <w:rsid w:val="00803BD6"/>
    <w:rsid w:val="00803E9C"/>
    <w:rsid w:val="00804076"/>
    <w:rsid w:val="008045FA"/>
    <w:rsid w:val="00804A5B"/>
    <w:rsid w:val="00804AA4"/>
    <w:rsid w:val="00804BD6"/>
    <w:rsid w:val="00804C67"/>
    <w:rsid w:val="00804D30"/>
    <w:rsid w:val="00804DD1"/>
    <w:rsid w:val="0080539D"/>
    <w:rsid w:val="00805515"/>
    <w:rsid w:val="00805A85"/>
    <w:rsid w:val="00805EAC"/>
    <w:rsid w:val="00805F17"/>
    <w:rsid w:val="0080668A"/>
    <w:rsid w:val="00806885"/>
    <w:rsid w:val="008068E2"/>
    <w:rsid w:val="00807188"/>
    <w:rsid w:val="00807647"/>
    <w:rsid w:val="0080769C"/>
    <w:rsid w:val="00807869"/>
    <w:rsid w:val="00807945"/>
    <w:rsid w:val="00810201"/>
    <w:rsid w:val="008106E2"/>
    <w:rsid w:val="008107CE"/>
    <w:rsid w:val="00810AD7"/>
    <w:rsid w:val="008111A7"/>
    <w:rsid w:val="008118E1"/>
    <w:rsid w:val="00811CD9"/>
    <w:rsid w:val="00812009"/>
    <w:rsid w:val="008124C2"/>
    <w:rsid w:val="00812898"/>
    <w:rsid w:val="00812972"/>
    <w:rsid w:val="00812EC5"/>
    <w:rsid w:val="00813604"/>
    <w:rsid w:val="0081383D"/>
    <w:rsid w:val="00813A21"/>
    <w:rsid w:val="00813E7A"/>
    <w:rsid w:val="00813EFC"/>
    <w:rsid w:val="008146BC"/>
    <w:rsid w:val="00814722"/>
    <w:rsid w:val="00814749"/>
    <w:rsid w:val="00814BBC"/>
    <w:rsid w:val="00814DAE"/>
    <w:rsid w:val="00815147"/>
    <w:rsid w:val="008154F0"/>
    <w:rsid w:val="008159B7"/>
    <w:rsid w:val="00815A2C"/>
    <w:rsid w:val="0081608D"/>
    <w:rsid w:val="00816384"/>
    <w:rsid w:val="00817245"/>
    <w:rsid w:val="0081799D"/>
    <w:rsid w:val="008179CF"/>
    <w:rsid w:val="008179F8"/>
    <w:rsid w:val="00817B44"/>
    <w:rsid w:val="00817E61"/>
    <w:rsid w:val="0082011D"/>
    <w:rsid w:val="0082060C"/>
    <w:rsid w:val="00820774"/>
    <w:rsid w:val="0082089B"/>
    <w:rsid w:val="008208CA"/>
    <w:rsid w:val="0082138B"/>
    <w:rsid w:val="008213D7"/>
    <w:rsid w:val="00821B2B"/>
    <w:rsid w:val="00822284"/>
    <w:rsid w:val="00822422"/>
    <w:rsid w:val="00822528"/>
    <w:rsid w:val="00822635"/>
    <w:rsid w:val="008227AF"/>
    <w:rsid w:val="0082335B"/>
    <w:rsid w:val="008233F4"/>
    <w:rsid w:val="00823610"/>
    <w:rsid w:val="0082388D"/>
    <w:rsid w:val="0082394C"/>
    <w:rsid w:val="0082395C"/>
    <w:rsid w:val="00823D31"/>
    <w:rsid w:val="00824109"/>
    <w:rsid w:val="00824368"/>
    <w:rsid w:val="00824FE7"/>
    <w:rsid w:val="00825118"/>
    <w:rsid w:val="0082549F"/>
    <w:rsid w:val="0082566D"/>
    <w:rsid w:val="008256C7"/>
    <w:rsid w:val="00825C27"/>
    <w:rsid w:val="008267C9"/>
    <w:rsid w:val="00826811"/>
    <w:rsid w:val="00826C89"/>
    <w:rsid w:val="00826CF0"/>
    <w:rsid w:val="00827469"/>
    <w:rsid w:val="008274D8"/>
    <w:rsid w:val="008277C9"/>
    <w:rsid w:val="00827826"/>
    <w:rsid w:val="0082789F"/>
    <w:rsid w:val="00827AF1"/>
    <w:rsid w:val="00827F2A"/>
    <w:rsid w:val="008300CE"/>
    <w:rsid w:val="00830156"/>
    <w:rsid w:val="008302B9"/>
    <w:rsid w:val="008304C1"/>
    <w:rsid w:val="00830C77"/>
    <w:rsid w:val="00831273"/>
    <w:rsid w:val="008312BC"/>
    <w:rsid w:val="0083194E"/>
    <w:rsid w:val="00831B7B"/>
    <w:rsid w:val="00831C1F"/>
    <w:rsid w:val="00831C76"/>
    <w:rsid w:val="00831C9F"/>
    <w:rsid w:val="008322C2"/>
    <w:rsid w:val="008324FE"/>
    <w:rsid w:val="00832E96"/>
    <w:rsid w:val="0083321A"/>
    <w:rsid w:val="00833411"/>
    <w:rsid w:val="0083365A"/>
    <w:rsid w:val="00833F86"/>
    <w:rsid w:val="0083429A"/>
    <w:rsid w:val="008342F6"/>
    <w:rsid w:val="0083497E"/>
    <w:rsid w:val="00834BE4"/>
    <w:rsid w:val="00834C21"/>
    <w:rsid w:val="00834E10"/>
    <w:rsid w:val="00835129"/>
    <w:rsid w:val="008359EC"/>
    <w:rsid w:val="00835B06"/>
    <w:rsid w:val="00835C4F"/>
    <w:rsid w:val="008361EF"/>
    <w:rsid w:val="00836327"/>
    <w:rsid w:val="00836433"/>
    <w:rsid w:val="008366B2"/>
    <w:rsid w:val="0083688A"/>
    <w:rsid w:val="00837362"/>
    <w:rsid w:val="00837523"/>
    <w:rsid w:val="00837A0F"/>
    <w:rsid w:val="00837D46"/>
    <w:rsid w:val="00837DEF"/>
    <w:rsid w:val="008400E3"/>
    <w:rsid w:val="008403B9"/>
    <w:rsid w:val="00840420"/>
    <w:rsid w:val="008405CE"/>
    <w:rsid w:val="00840F8F"/>
    <w:rsid w:val="008413BD"/>
    <w:rsid w:val="00841936"/>
    <w:rsid w:val="00841B35"/>
    <w:rsid w:val="008420EA"/>
    <w:rsid w:val="008421B9"/>
    <w:rsid w:val="0084256B"/>
    <w:rsid w:val="00842B0C"/>
    <w:rsid w:val="00842ED8"/>
    <w:rsid w:val="0084329C"/>
    <w:rsid w:val="0084346C"/>
    <w:rsid w:val="0084366F"/>
    <w:rsid w:val="00843903"/>
    <w:rsid w:val="00843C96"/>
    <w:rsid w:val="008440AA"/>
    <w:rsid w:val="008441C7"/>
    <w:rsid w:val="00844488"/>
    <w:rsid w:val="008446CC"/>
    <w:rsid w:val="00844738"/>
    <w:rsid w:val="00844C66"/>
    <w:rsid w:val="00844EB1"/>
    <w:rsid w:val="00845263"/>
    <w:rsid w:val="008455A9"/>
    <w:rsid w:val="0084582E"/>
    <w:rsid w:val="00845A2D"/>
    <w:rsid w:val="00845E21"/>
    <w:rsid w:val="00845ED4"/>
    <w:rsid w:val="00846274"/>
    <w:rsid w:val="008464CD"/>
    <w:rsid w:val="0084656C"/>
    <w:rsid w:val="00846636"/>
    <w:rsid w:val="00846B0F"/>
    <w:rsid w:val="00846B9D"/>
    <w:rsid w:val="00846C32"/>
    <w:rsid w:val="00846E04"/>
    <w:rsid w:val="008472ED"/>
    <w:rsid w:val="0084738E"/>
    <w:rsid w:val="0084759D"/>
    <w:rsid w:val="00850011"/>
    <w:rsid w:val="00850678"/>
    <w:rsid w:val="0085073A"/>
    <w:rsid w:val="00850BA5"/>
    <w:rsid w:val="00850C5A"/>
    <w:rsid w:val="00850D0D"/>
    <w:rsid w:val="00850E86"/>
    <w:rsid w:val="00850E8C"/>
    <w:rsid w:val="0085106F"/>
    <w:rsid w:val="0085128A"/>
    <w:rsid w:val="00851636"/>
    <w:rsid w:val="008520FA"/>
    <w:rsid w:val="008527EA"/>
    <w:rsid w:val="0085286C"/>
    <w:rsid w:val="00852937"/>
    <w:rsid w:val="00852B3F"/>
    <w:rsid w:val="00852C53"/>
    <w:rsid w:val="00852D97"/>
    <w:rsid w:val="00852F99"/>
    <w:rsid w:val="008530EE"/>
    <w:rsid w:val="008537E2"/>
    <w:rsid w:val="00853A93"/>
    <w:rsid w:val="00853B60"/>
    <w:rsid w:val="00853EBA"/>
    <w:rsid w:val="00853F96"/>
    <w:rsid w:val="008541FA"/>
    <w:rsid w:val="008542AE"/>
    <w:rsid w:val="0085498E"/>
    <w:rsid w:val="00854AFE"/>
    <w:rsid w:val="0085524B"/>
    <w:rsid w:val="00855331"/>
    <w:rsid w:val="008555E5"/>
    <w:rsid w:val="0085581A"/>
    <w:rsid w:val="00856A02"/>
    <w:rsid w:val="00856C62"/>
    <w:rsid w:val="00856C9F"/>
    <w:rsid w:val="00856D6B"/>
    <w:rsid w:val="00856EE2"/>
    <w:rsid w:val="0085706D"/>
    <w:rsid w:val="00857598"/>
    <w:rsid w:val="0085768A"/>
    <w:rsid w:val="0085794A"/>
    <w:rsid w:val="00857B34"/>
    <w:rsid w:val="00857B6B"/>
    <w:rsid w:val="00860144"/>
    <w:rsid w:val="008601F3"/>
    <w:rsid w:val="008604EB"/>
    <w:rsid w:val="0086079F"/>
    <w:rsid w:val="008609BB"/>
    <w:rsid w:val="00860A66"/>
    <w:rsid w:val="00860A7E"/>
    <w:rsid w:val="00860B6F"/>
    <w:rsid w:val="00860BFD"/>
    <w:rsid w:val="00860E0B"/>
    <w:rsid w:val="00860EE8"/>
    <w:rsid w:val="00861186"/>
    <w:rsid w:val="008612BE"/>
    <w:rsid w:val="0086130F"/>
    <w:rsid w:val="00861E9D"/>
    <w:rsid w:val="008622EE"/>
    <w:rsid w:val="008626A7"/>
    <w:rsid w:val="008627A5"/>
    <w:rsid w:val="00862AA1"/>
    <w:rsid w:val="00862DFC"/>
    <w:rsid w:val="00863199"/>
    <w:rsid w:val="00863ADC"/>
    <w:rsid w:val="0086419F"/>
    <w:rsid w:val="00864658"/>
    <w:rsid w:val="008646D4"/>
    <w:rsid w:val="0086492C"/>
    <w:rsid w:val="00864C85"/>
    <w:rsid w:val="00864CBF"/>
    <w:rsid w:val="00864FF3"/>
    <w:rsid w:val="00865550"/>
    <w:rsid w:val="00865BA2"/>
    <w:rsid w:val="008661DF"/>
    <w:rsid w:val="00866253"/>
    <w:rsid w:val="008662D6"/>
    <w:rsid w:val="00866351"/>
    <w:rsid w:val="008664F9"/>
    <w:rsid w:val="008664FB"/>
    <w:rsid w:val="008665D5"/>
    <w:rsid w:val="008665DE"/>
    <w:rsid w:val="00866FEC"/>
    <w:rsid w:val="008671F2"/>
    <w:rsid w:val="008674FC"/>
    <w:rsid w:val="00867DE4"/>
    <w:rsid w:val="00870078"/>
    <w:rsid w:val="0087032F"/>
    <w:rsid w:val="008707A2"/>
    <w:rsid w:val="008708A1"/>
    <w:rsid w:val="00870AE3"/>
    <w:rsid w:val="00870E17"/>
    <w:rsid w:val="0087181E"/>
    <w:rsid w:val="008719C5"/>
    <w:rsid w:val="00871C99"/>
    <w:rsid w:val="00872227"/>
    <w:rsid w:val="0087279F"/>
    <w:rsid w:val="008727D4"/>
    <w:rsid w:val="00872C48"/>
    <w:rsid w:val="00872DFB"/>
    <w:rsid w:val="00873068"/>
    <w:rsid w:val="00873420"/>
    <w:rsid w:val="0087366F"/>
    <w:rsid w:val="00873854"/>
    <w:rsid w:val="008738E1"/>
    <w:rsid w:val="0087394D"/>
    <w:rsid w:val="008740A2"/>
    <w:rsid w:val="00874194"/>
    <w:rsid w:val="00874C07"/>
    <w:rsid w:val="008751A8"/>
    <w:rsid w:val="0087590C"/>
    <w:rsid w:val="0087595C"/>
    <w:rsid w:val="0087629E"/>
    <w:rsid w:val="00877147"/>
    <w:rsid w:val="008776A6"/>
    <w:rsid w:val="00877783"/>
    <w:rsid w:val="008779D1"/>
    <w:rsid w:val="00877B76"/>
    <w:rsid w:val="00877DD2"/>
    <w:rsid w:val="00877E6C"/>
    <w:rsid w:val="0088014A"/>
    <w:rsid w:val="0088038D"/>
    <w:rsid w:val="0088041F"/>
    <w:rsid w:val="0088099E"/>
    <w:rsid w:val="008813B4"/>
    <w:rsid w:val="00881587"/>
    <w:rsid w:val="008815D0"/>
    <w:rsid w:val="008816BC"/>
    <w:rsid w:val="00881B4D"/>
    <w:rsid w:val="00881E11"/>
    <w:rsid w:val="008821B0"/>
    <w:rsid w:val="00882894"/>
    <w:rsid w:val="00882AC7"/>
    <w:rsid w:val="00882D8A"/>
    <w:rsid w:val="00882DB9"/>
    <w:rsid w:val="008831DB"/>
    <w:rsid w:val="008837D3"/>
    <w:rsid w:val="00883A9F"/>
    <w:rsid w:val="00883BE1"/>
    <w:rsid w:val="00883C61"/>
    <w:rsid w:val="008840D2"/>
    <w:rsid w:val="0088415D"/>
    <w:rsid w:val="0088418D"/>
    <w:rsid w:val="00884461"/>
    <w:rsid w:val="0088463B"/>
    <w:rsid w:val="00884B35"/>
    <w:rsid w:val="00884FB4"/>
    <w:rsid w:val="008851E9"/>
    <w:rsid w:val="0088549A"/>
    <w:rsid w:val="008857C6"/>
    <w:rsid w:val="00885BAD"/>
    <w:rsid w:val="00885BE0"/>
    <w:rsid w:val="00885DDA"/>
    <w:rsid w:val="008862FB"/>
    <w:rsid w:val="0088665D"/>
    <w:rsid w:val="00886DF5"/>
    <w:rsid w:val="008874F9"/>
    <w:rsid w:val="00887718"/>
    <w:rsid w:val="00887C1A"/>
    <w:rsid w:val="00887FF8"/>
    <w:rsid w:val="00890596"/>
    <w:rsid w:val="0089079A"/>
    <w:rsid w:val="008907F3"/>
    <w:rsid w:val="008909EB"/>
    <w:rsid w:val="00890E33"/>
    <w:rsid w:val="00891029"/>
    <w:rsid w:val="008913FC"/>
    <w:rsid w:val="00891920"/>
    <w:rsid w:val="0089193B"/>
    <w:rsid w:val="00892223"/>
    <w:rsid w:val="00892409"/>
    <w:rsid w:val="008924A6"/>
    <w:rsid w:val="00892620"/>
    <w:rsid w:val="008930E3"/>
    <w:rsid w:val="008935C8"/>
    <w:rsid w:val="00893960"/>
    <w:rsid w:val="00893CD1"/>
    <w:rsid w:val="00893E20"/>
    <w:rsid w:val="0089426F"/>
    <w:rsid w:val="008944A6"/>
    <w:rsid w:val="0089478D"/>
    <w:rsid w:val="0089488A"/>
    <w:rsid w:val="00894963"/>
    <w:rsid w:val="00894B3E"/>
    <w:rsid w:val="00894B81"/>
    <w:rsid w:val="00894C4F"/>
    <w:rsid w:val="00894D2E"/>
    <w:rsid w:val="00894ED0"/>
    <w:rsid w:val="0089598B"/>
    <w:rsid w:val="00895BBA"/>
    <w:rsid w:val="00895BEE"/>
    <w:rsid w:val="00895D06"/>
    <w:rsid w:val="00896013"/>
    <w:rsid w:val="00896179"/>
    <w:rsid w:val="0089627F"/>
    <w:rsid w:val="00896433"/>
    <w:rsid w:val="0089675D"/>
    <w:rsid w:val="0089690D"/>
    <w:rsid w:val="00897014"/>
    <w:rsid w:val="008971B0"/>
    <w:rsid w:val="008974C5"/>
    <w:rsid w:val="0089773C"/>
    <w:rsid w:val="008977E2"/>
    <w:rsid w:val="00897B29"/>
    <w:rsid w:val="008A004A"/>
    <w:rsid w:val="008A08C6"/>
    <w:rsid w:val="008A08E4"/>
    <w:rsid w:val="008A0A43"/>
    <w:rsid w:val="008A0C61"/>
    <w:rsid w:val="008A10B7"/>
    <w:rsid w:val="008A1343"/>
    <w:rsid w:val="008A13BC"/>
    <w:rsid w:val="008A141D"/>
    <w:rsid w:val="008A198A"/>
    <w:rsid w:val="008A2632"/>
    <w:rsid w:val="008A2901"/>
    <w:rsid w:val="008A29AA"/>
    <w:rsid w:val="008A2C29"/>
    <w:rsid w:val="008A311C"/>
    <w:rsid w:val="008A321B"/>
    <w:rsid w:val="008A32DD"/>
    <w:rsid w:val="008A3B4B"/>
    <w:rsid w:val="008A3B75"/>
    <w:rsid w:val="008A4032"/>
    <w:rsid w:val="008A4106"/>
    <w:rsid w:val="008A49E4"/>
    <w:rsid w:val="008A4BF7"/>
    <w:rsid w:val="008A5781"/>
    <w:rsid w:val="008A58F0"/>
    <w:rsid w:val="008A599D"/>
    <w:rsid w:val="008A5A1F"/>
    <w:rsid w:val="008A5DB0"/>
    <w:rsid w:val="008A6120"/>
    <w:rsid w:val="008A618D"/>
    <w:rsid w:val="008A639E"/>
    <w:rsid w:val="008A646B"/>
    <w:rsid w:val="008A68EF"/>
    <w:rsid w:val="008A6AD3"/>
    <w:rsid w:val="008A6EBB"/>
    <w:rsid w:val="008A723F"/>
    <w:rsid w:val="008A73F8"/>
    <w:rsid w:val="008A761B"/>
    <w:rsid w:val="008A778F"/>
    <w:rsid w:val="008A7805"/>
    <w:rsid w:val="008A7D34"/>
    <w:rsid w:val="008A7F09"/>
    <w:rsid w:val="008A7FB2"/>
    <w:rsid w:val="008A7FFC"/>
    <w:rsid w:val="008B17C0"/>
    <w:rsid w:val="008B18CF"/>
    <w:rsid w:val="008B1AD4"/>
    <w:rsid w:val="008B1B50"/>
    <w:rsid w:val="008B2F6B"/>
    <w:rsid w:val="008B31AC"/>
    <w:rsid w:val="008B3816"/>
    <w:rsid w:val="008B3D82"/>
    <w:rsid w:val="008B3E9C"/>
    <w:rsid w:val="008B43EE"/>
    <w:rsid w:val="008B4634"/>
    <w:rsid w:val="008B47D8"/>
    <w:rsid w:val="008B4C20"/>
    <w:rsid w:val="008B4CBA"/>
    <w:rsid w:val="008B4EEA"/>
    <w:rsid w:val="008B4F76"/>
    <w:rsid w:val="008B5081"/>
    <w:rsid w:val="008B51B7"/>
    <w:rsid w:val="008B53FA"/>
    <w:rsid w:val="008B565B"/>
    <w:rsid w:val="008B576B"/>
    <w:rsid w:val="008B643C"/>
    <w:rsid w:val="008B66AA"/>
    <w:rsid w:val="008B68A4"/>
    <w:rsid w:val="008B6A6C"/>
    <w:rsid w:val="008B6E30"/>
    <w:rsid w:val="008B6FC1"/>
    <w:rsid w:val="008B730F"/>
    <w:rsid w:val="008B7337"/>
    <w:rsid w:val="008B7840"/>
    <w:rsid w:val="008B7A23"/>
    <w:rsid w:val="008B7A9E"/>
    <w:rsid w:val="008C0542"/>
    <w:rsid w:val="008C07D3"/>
    <w:rsid w:val="008C0ED2"/>
    <w:rsid w:val="008C10F9"/>
    <w:rsid w:val="008C1386"/>
    <w:rsid w:val="008C16B7"/>
    <w:rsid w:val="008C1B29"/>
    <w:rsid w:val="008C1F0C"/>
    <w:rsid w:val="008C2092"/>
    <w:rsid w:val="008C233C"/>
    <w:rsid w:val="008C279F"/>
    <w:rsid w:val="008C2D0A"/>
    <w:rsid w:val="008C3049"/>
    <w:rsid w:val="008C3292"/>
    <w:rsid w:val="008C32E0"/>
    <w:rsid w:val="008C41AB"/>
    <w:rsid w:val="008C46C9"/>
    <w:rsid w:val="008C477B"/>
    <w:rsid w:val="008C48A5"/>
    <w:rsid w:val="008C49FE"/>
    <w:rsid w:val="008C4B17"/>
    <w:rsid w:val="008C4CB4"/>
    <w:rsid w:val="008C4F3D"/>
    <w:rsid w:val="008C537B"/>
    <w:rsid w:val="008C5441"/>
    <w:rsid w:val="008C5549"/>
    <w:rsid w:val="008C5614"/>
    <w:rsid w:val="008C5DF6"/>
    <w:rsid w:val="008C5EA0"/>
    <w:rsid w:val="008C5F7C"/>
    <w:rsid w:val="008C62AE"/>
    <w:rsid w:val="008C6B39"/>
    <w:rsid w:val="008C6DFF"/>
    <w:rsid w:val="008C746E"/>
    <w:rsid w:val="008C781D"/>
    <w:rsid w:val="008D000E"/>
    <w:rsid w:val="008D04A4"/>
    <w:rsid w:val="008D0ADF"/>
    <w:rsid w:val="008D0FFC"/>
    <w:rsid w:val="008D1650"/>
    <w:rsid w:val="008D1973"/>
    <w:rsid w:val="008D19C1"/>
    <w:rsid w:val="008D1AF5"/>
    <w:rsid w:val="008D1E90"/>
    <w:rsid w:val="008D2730"/>
    <w:rsid w:val="008D2776"/>
    <w:rsid w:val="008D2D55"/>
    <w:rsid w:val="008D2E4C"/>
    <w:rsid w:val="008D2F23"/>
    <w:rsid w:val="008D2FF4"/>
    <w:rsid w:val="008D35D6"/>
    <w:rsid w:val="008D3C1B"/>
    <w:rsid w:val="008D3E0C"/>
    <w:rsid w:val="008D3E1D"/>
    <w:rsid w:val="008D415C"/>
    <w:rsid w:val="008D4166"/>
    <w:rsid w:val="008D4404"/>
    <w:rsid w:val="008D46AD"/>
    <w:rsid w:val="008D4E71"/>
    <w:rsid w:val="008D551F"/>
    <w:rsid w:val="008D56A4"/>
    <w:rsid w:val="008D5B89"/>
    <w:rsid w:val="008D5DCE"/>
    <w:rsid w:val="008D614B"/>
    <w:rsid w:val="008D6354"/>
    <w:rsid w:val="008D6457"/>
    <w:rsid w:val="008D65F5"/>
    <w:rsid w:val="008D6B2A"/>
    <w:rsid w:val="008D70CF"/>
    <w:rsid w:val="008D72CF"/>
    <w:rsid w:val="008D734F"/>
    <w:rsid w:val="008D7B20"/>
    <w:rsid w:val="008D7C14"/>
    <w:rsid w:val="008D7D28"/>
    <w:rsid w:val="008D7E71"/>
    <w:rsid w:val="008E06AC"/>
    <w:rsid w:val="008E20A8"/>
    <w:rsid w:val="008E248C"/>
    <w:rsid w:val="008E2508"/>
    <w:rsid w:val="008E2AA4"/>
    <w:rsid w:val="008E30F6"/>
    <w:rsid w:val="008E3556"/>
    <w:rsid w:val="008E37FA"/>
    <w:rsid w:val="008E39F3"/>
    <w:rsid w:val="008E3C3C"/>
    <w:rsid w:val="008E40FF"/>
    <w:rsid w:val="008E41C8"/>
    <w:rsid w:val="008E43C2"/>
    <w:rsid w:val="008E4474"/>
    <w:rsid w:val="008E4ADC"/>
    <w:rsid w:val="008E4D21"/>
    <w:rsid w:val="008E5283"/>
    <w:rsid w:val="008E5301"/>
    <w:rsid w:val="008E566E"/>
    <w:rsid w:val="008E56D3"/>
    <w:rsid w:val="008E6098"/>
    <w:rsid w:val="008E61BA"/>
    <w:rsid w:val="008E63F8"/>
    <w:rsid w:val="008E6901"/>
    <w:rsid w:val="008E6B0B"/>
    <w:rsid w:val="008E6C36"/>
    <w:rsid w:val="008E6CF0"/>
    <w:rsid w:val="008E6E79"/>
    <w:rsid w:val="008E6F60"/>
    <w:rsid w:val="008E7505"/>
    <w:rsid w:val="008E756B"/>
    <w:rsid w:val="008E7891"/>
    <w:rsid w:val="008E7911"/>
    <w:rsid w:val="008E7B9C"/>
    <w:rsid w:val="008E7E41"/>
    <w:rsid w:val="008F00E4"/>
    <w:rsid w:val="008F0504"/>
    <w:rsid w:val="008F0647"/>
    <w:rsid w:val="008F068A"/>
    <w:rsid w:val="008F06A3"/>
    <w:rsid w:val="008F0B89"/>
    <w:rsid w:val="008F0B92"/>
    <w:rsid w:val="008F0E65"/>
    <w:rsid w:val="008F1288"/>
    <w:rsid w:val="008F17BB"/>
    <w:rsid w:val="008F187F"/>
    <w:rsid w:val="008F1C53"/>
    <w:rsid w:val="008F1CED"/>
    <w:rsid w:val="008F2054"/>
    <w:rsid w:val="008F2312"/>
    <w:rsid w:val="008F245A"/>
    <w:rsid w:val="008F296F"/>
    <w:rsid w:val="008F2F36"/>
    <w:rsid w:val="008F30D5"/>
    <w:rsid w:val="008F3107"/>
    <w:rsid w:val="008F34E5"/>
    <w:rsid w:val="008F369C"/>
    <w:rsid w:val="008F39B6"/>
    <w:rsid w:val="008F3D7D"/>
    <w:rsid w:val="008F4225"/>
    <w:rsid w:val="008F45E7"/>
    <w:rsid w:val="008F46BE"/>
    <w:rsid w:val="008F4F0D"/>
    <w:rsid w:val="008F50C4"/>
    <w:rsid w:val="008F52A5"/>
    <w:rsid w:val="008F54BA"/>
    <w:rsid w:val="008F5871"/>
    <w:rsid w:val="008F59BF"/>
    <w:rsid w:val="008F6961"/>
    <w:rsid w:val="008F7414"/>
    <w:rsid w:val="008F77F6"/>
    <w:rsid w:val="00900C5F"/>
    <w:rsid w:val="00900F0E"/>
    <w:rsid w:val="009015F5"/>
    <w:rsid w:val="009016BA"/>
    <w:rsid w:val="00901AF8"/>
    <w:rsid w:val="00901B69"/>
    <w:rsid w:val="009021F1"/>
    <w:rsid w:val="009022CE"/>
    <w:rsid w:val="0090287C"/>
    <w:rsid w:val="00902D24"/>
    <w:rsid w:val="00902D3D"/>
    <w:rsid w:val="00903072"/>
    <w:rsid w:val="00903096"/>
    <w:rsid w:val="00903968"/>
    <w:rsid w:val="009039B3"/>
    <w:rsid w:val="00903F0B"/>
    <w:rsid w:val="00903FFA"/>
    <w:rsid w:val="00904038"/>
    <w:rsid w:val="009044BB"/>
    <w:rsid w:val="00904623"/>
    <w:rsid w:val="0090477C"/>
    <w:rsid w:val="009053F8"/>
    <w:rsid w:val="0090549B"/>
    <w:rsid w:val="009057B0"/>
    <w:rsid w:val="0090605D"/>
    <w:rsid w:val="00906061"/>
    <w:rsid w:val="00906920"/>
    <w:rsid w:val="00906933"/>
    <w:rsid w:val="009069EE"/>
    <w:rsid w:val="00906A37"/>
    <w:rsid w:val="00906C2A"/>
    <w:rsid w:val="00906E04"/>
    <w:rsid w:val="00906E12"/>
    <w:rsid w:val="00906EAB"/>
    <w:rsid w:val="00907053"/>
    <w:rsid w:val="0090722A"/>
    <w:rsid w:val="00907B62"/>
    <w:rsid w:val="009100AF"/>
    <w:rsid w:val="00910700"/>
    <w:rsid w:val="00910796"/>
    <w:rsid w:val="009109E9"/>
    <w:rsid w:val="009112A9"/>
    <w:rsid w:val="00911778"/>
    <w:rsid w:val="009118A8"/>
    <w:rsid w:val="00911941"/>
    <w:rsid w:val="009119D6"/>
    <w:rsid w:val="00911CF9"/>
    <w:rsid w:val="0091208D"/>
    <w:rsid w:val="009123F5"/>
    <w:rsid w:val="00912410"/>
    <w:rsid w:val="00912435"/>
    <w:rsid w:val="0091252A"/>
    <w:rsid w:val="0091282F"/>
    <w:rsid w:val="00912D92"/>
    <w:rsid w:val="00912F6B"/>
    <w:rsid w:val="00912FA9"/>
    <w:rsid w:val="009132EE"/>
    <w:rsid w:val="009135ED"/>
    <w:rsid w:val="00913762"/>
    <w:rsid w:val="009138CD"/>
    <w:rsid w:val="009139F0"/>
    <w:rsid w:val="0091461E"/>
    <w:rsid w:val="00914756"/>
    <w:rsid w:val="009148E3"/>
    <w:rsid w:val="00914BA4"/>
    <w:rsid w:val="00915720"/>
    <w:rsid w:val="0091597B"/>
    <w:rsid w:val="00915B7E"/>
    <w:rsid w:val="0091615F"/>
    <w:rsid w:val="00916556"/>
    <w:rsid w:val="0091661D"/>
    <w:rsid w:val="00916D75"/>
    <w:rsid w:val="00916E5A"/>
    <w:rsid w:val="00916F95"/>
    <w:rsid w:val="009176E6"/>
    <w:rsid w:val="009179E8"/>
    <w:rsid w:val="00917BCA"/>
    <w:rsid w:val="00917C9B"/>
    <w:rsid w:val="00917E88"/>
    <w:rsid w:val="00920197"/>
    <w:rsid w:val="0092035E"/>
    <w:rsid w:val="009203FA"/>
    <w:rsid w:val="009204E4"/>
    <w:rsid w:val="009205BA"/>
    <w:rsid w:val="00920A2F"/>
    <w:rsid w:val="00920A96"/>
    <w:rsid w:val="00920DCF"/>
    <w:rsid w:val="00920E7F"/>
    <w:rsid w:val="009210B9"/>
    <w:rsid w:val="00921128"/>
    <w:rsid w:val="00921156"/>
    <w:rsid w:val="0092131F"/>
    <w:rsid w:val="009213AB"/>
    <w:rsid w:val="00921402"/>
    <w:rsid w:val="00921863"/>
    <w:rsid w:val="00921870"/>
    <w:rsid w:val="00921A29"/>
    <w:rsid w:val="00921BB7"/>
    <w:rsid w:val="00921D85"/>
    <w:rsid w:val="00921D99"/>
    <w:rsid w:val="00921FF6"/>
    <w:rsid w:val="0092202E"/>
    <w:rsid w:val="009225CA"/>
    <w:rsid w:val="009225D3"/>
    <w:rsid w:val="00922648"/>
    <w:rsid w:val="00922838"/>
    <w:rsid w:val="00922BFC"/>
    <w:rsid w:val="00922FC2"/>
    <w:rsid w:val="00923304"/>
    <w:rsid w:val="00923320"/>
    <w:rsid w:val="009233FD"/>
    <w:rsid w:val="009234BD"/>
    <w:rsid w:val="0092368C"/>
    <w:rsid w:val="00923A9B"/>
    <w:rsid w:val="00923B44"/>
    <w:rsid w:val="00923BC5"/>
    <w:rsid w:val="00923CCB"/>
    <w:rsid w:val="00923F98"/>
    <w:rsid w:val="009241D7"/>
    <w:rsid w:val="0092428C"/>
    <w:rsid w:val="0092455E"/>
    <w:rsid w:val="00924A61"/>
    <w:rsid w:val="00924EBA"/>
    <w:rsid w:val="009252DA"/>
    <w:rsid w:val="00925B06"/>
    <w:rsid w:val="00925C17"/>
    <w:rsid w:val="009264E2"/>
    <w:rsid w:val="00926B07"/>
    <w:rsid w:val="00926B83"/>
    <w:rsid w:val="00927C2F"/>
    <w:rsid w:val="00927DC0"/>
    <w:rsid w:val="009302B4"/>
    <w:rsid w:val="009309EA"/>
    <w:rsid w:val="00930DED"/>
    <w:rsid w:val="009312BF"/>
    <w:rsid w:val="00931756"/>
    <w:rsid w:val="009319FB"/>
    <w:rsid w:val="00931BB6"/>
    <w:rsid w:val="00931BD5"/>
    <w:rsid w:val="00931CFD"/>
    <w:rsid w:val="00931F23"/>
    <w:rsid w:val="00931FBD"/>
    <w:rsid w:val="0093215F"/>
    <w:rsid w:val="009321AE"/>
    <w:rsid w:val="009321B1"/>
    <w:rsid w:val="00932645"/>
    <w:rsid w:val="00932BE1"/>
    <w:rsid w:val="00932F3D"/>
    <w:rsid w:val="0093324B"/>
    <w:rsid w:val="00933513"/>
    <w:rsid w:val="009335CA"/>
    <w:rsid w:val="009337E7"/>
    <w:rsid w:val="00933AAA"/>
    <w:rsid w:val="00933C77"/>
    <w:rsid w:val="00934393"/>
    <w:rsid w:val="009347DE"/>
    <w:rsid w:val="0093487B"/>
    <w:rsid w:val="00934ADB"/>
    <w:rsid w:val="00934B1D"/>
    <w:rsid w:val="00934DBD"/>
    <w:rsid w:val="00934F18"/>
    <w:rsid w:val="0093501B"/>
    <w:rsid w:val="00935150"/>
    <w:rsid w:val="0093558D"/>
    <w:rsid w:val="009357FA"/>
    <w:rsid w:val="0093599B"/>
    <w:rsid w:val="00935E90"/>
    <w:rsid w:val="00936087"/>
    <w:rsid w:val="00936102"/>
    <w:rsid w:val="0093635A"/>
    <w:rsid w:val="00936587"/>
    <w:rsid w:val="0093711B"/>
    <w:rsid w:val="00937176"/>
    <w:rsid w:val="0093766C"/>
    <w:rsid w:val="009376FB"/>
    <w:rsid w:val="00937763"/>
    <w:rsid w:val="00937B86"/>
    <w:rsid w:val="00937B93"/>
    <w:rsid w:val="00940058"/>
    <w:rsid w:val="009400A8"/>
    <w:rsid w:val="009400A9"/>
    <w:rsid w:val="009401C9"/>
    <w:rsid w:val="00940C12"/>
    <w:rsid w:val="00940C5C"/>
    <w:rsid w:val="00941365"/>
    <w:rsid w:val="009414E9"/>
    <w:rsid w:val="00941565"/>
    <w:rsid w:val="00941682"/>
    <w:rsid w:val="0094261B"/>
    <w:rsid w:val="00942756"/>
    <w:rsid w:val="00942776"/>
    <w:rsid w:val="009427BF"/>
    <w:rsid w:val="0094285D"/>
    <w:rsid w:val="00942948"/>
    <w:rsid w:val="00942BCB"/>
    <w:rsid w:val="00942CD0"/>
    <w:rsid w:val="00942E4B"/>
    <w:rsid w:val="00943094"/>
    <w:rsid w:val="00943A41"/>
    <w:rsid w:val="00943BAF"/>
    <w:rsid w:val="00943ED9"/>
    <w:rsid w:val="00944365"/>
    <w:rsid w:val="009447AA"/>
    <w:rsid w:val="00944B32"/>
    <w:rsid w:val="00944DB5"/>
    <w:rsid w:val="0094563C"/>
    <w:rsid w:val="00945F2A"/>
    <w:rsid w:val="00945FF1"/>
    <w:rsid w:val="009463FF"/>
    <w:rsid w:val="00946475"/>
    <w:rsid w:val="009466C0"/>
    <w:rsid w:val="009467DE"/>
    <w:rsid w:val="00946A38"/>
    <w:rsid w:val="00946B24"/>
    <w:rsid w:val="00946DEB"/>
    <w:rsid w:val="00947926"/>
    <w:rsid w:val="009479B4"/>
    <w:rsid w:val="009479D6"/>
    <w:rsid w:val="0095010D"/>
    <w:rsid w:val="0095022D"/>
    <w:rsid w:val="009508FE"/>
    <w:rsid w:val="00950A10"/>
    <w:rsid w:val="00950AE8"/>
    <w:rsid w:val="00950B6C"/>
    <w:rsid w:val="00950BF2"/>
    <w:rsid w:val="0095106C"/>
    <w:rsid w:val="00951467"/>
    <w:rsid w:val="00951569"/>
    <w:rsid w:val="00951AE8"/>
    <w:rsid w:val="00952045"/>
    <w:rsid w:val="009524A9"/>
    <w:rsid w:val="0095272E"/>
    <w:rsid w:val="00952979"/>
    <w:rsid w:val="00952F87"/>
    <w:rsid w:val="00953545"/>
    <w:rsid w:val="00953655"/>
    <w:rsid w:val="009538B6"/>
    <w:rsid w:val="00953DED"/>
    <w:rsid w:val="00953FF6"/>
    <w:rsid w:val="009542EA"/>
    <w:rsid w:val="0095449E"/>
    <w:rsid w:val="00954A64"/>
    <w:rsid w:val="00954D1B"/>
    <w:rsid w:val="009550A2"/>
    <w:rsid w:val="00955428"/>
    <w:rsid w:val="0095564E"/>
    <w:rsid w:val="00955690"/>
    <w:rsid w:val="009557A5"/>
    <w:rsid w:val="00955942"/>
    <w:rsid w:val="00955B0A"/>
    <w:rsid w:val="00955BE8"/>
    <w:rsid w:val="00955D93"/>
    <w:rsid w:val="00955EF7"/>
    <w:rsid w:val="00956178"/>
    <w:rsid w:val="009563FA"/>
    <w:rsid w:val="0095647D"/>
    <w:rsid w:val="009566B1"/>
    <w:rsid w:val="009568F7"/>
    <w:rsid w:val="009569AD"/>
    <w:rsid w:val="00956AB7"/>
    <w:rsid w:val="00956E55"/>
    <w:rsid w:val="00956F70"/>
    <w:rsid w:val="00957402"/>
    <w:rsid w:val="009574C8"/>
    <w:rsid w:val="009579A7"/>
    <w:rsid w:val="00957A58"/>
    <w:rsid w:val="00957E52"/>
    <w:rsid w:val="00957FD3"/>
    <w:rsid w:val="00957FD8"/>
    <w:rsid w:val="00960155"/>
    <w:rsid w:val="009605EE"/>
    <w:rsid w:val="00960D9A"/>
    <w:rsid w:val="00960F23"/>
    <w:rsid w:val="00960FF0"/>
    <w:rsid w:val="00961D27"/>
    <w:rsid w:val="00961D4C"/>
    <w:rsid w:val="00962656"/>
    <w:rsid w:val="009626CD"/>
    <w:rsid w:val="009629B2"/>
    <w:rsid w:val="00962B92"/>
    <w:rsid w:val="0096319E"/>
    <w:rsid w:val="00963677"/>
    <w:rsid w:val="0096385F"/>
    <w:rsid w:val="009640F9"/>
    <w:rsid w:val="00964700"/>
    <w:rsid w:val="0096485F"/>
    <w:rsid w:val="00964C64"/>
    <w:rsid w:val="00964E12"/>
    <w:rsid w:val="00964E95"/>
    <w:rsid w:val="00965128"/>
    <w:rsid w:val="0096516C"/>
    <w:rsid w:val="009651F3"/>
    <w:rsid w:val="009652E8"/>
    <w:rsid w:val="00965723"/>
    <w:rsid w:val="0096585A"/>
    <w:rsid w:val="00965E7B"/>
    <w:rsid w:val="0096616C"/>
    <w:rsid w:val="009663A3"/>
    <w:rsid w:val="00966449"/>
    <w:rsid w:val="00966553"/>
    <w:rsid w:val="0096662C"/>
    <w:rsid w:val="009667D9"/>
    <w:rsid w:val="00966BC4"/>
    <w:rsid w:val="009678E9"/>
    <w:rsid w:val="00967D51"/>
    <w:rsid w:val="00967D90"/>
    <w:rsid w:val="00970009"/>
    <w:rsid w:val="0097040A"/>
    <w:rsid w:val="00970437"/>
    <w:rsid w:val="0097072C"/>
    <w:rsid w:val="00970840"/>
    <w:rsid w:val="0097091A"/>
    <w:rsid w:val="00970AB2"/>
    <w:rsid w:val="00970B6A"/>
    <w:rsid w:val="00970CC3"/>
    <w:rsid w:val="0097112D"/>
    <w:rsid w:val="00971269"/>
    <w:rsid w:val="0097145D"/>
    <w:rsid w:val="00971764"/>
    <w:rsid w:val="009719BE"/>
    <w:rsid w:val="009719F8"/>
    <w:rsid w:val="00971E29"/>
    <w:rsid w:val="009720D2"/>
    <w:rsid w:val="009721F0"/>
    <w:rsid w:val="0097245C"/>
    <w:rsid w:val="00972629"/>
    <w:rsid w:val="00972B32"/>
    <w:rsid w:val="00972BFE"/>
    <w:rsid w:val="00972C5E"/>
    <w:rsid w:val="00972DD5"/>
    <w:rsid w:val="00972F81"/>
    <w:rsid w:val="00972FA6"/>
    <w:rsid w:val="009731F9"/>
    <w:rsid w:val="0097329E"/>
    <w:rsid w:val="00973305"/>
    <w:rsid w:val="00973EA1"/>
    <w:rsid w:val="00974899"/>
    <w:rsid w:val="00975097"/>
    <w:rsid w:val="009750E1"/>
    <w:rsid w:val="009752DA"/>
    <w:rsid w:val="00975360"/>
    <w:rsid w:val="00975E76"/>
    <w:rsid w:val="00976127"/>
    <w:rsid w:val="009762D7"/>
    <w:rsid w:val="00976643"/>
    <w:rsid w:val="0097681C"/>
    <w:rsid w:val="00977388"/>
    <w:rsid w:val="00977568"/>
    <w:rsid w:val="00977629"/>
    <w:rsid w:val="00977ECA"/>
    <w:rsid w:val="00980085"/>
    <w:rsid w:val="009809B0"/>
    <w:rsid w:val="00980B16"/>
    <w:rsid w:val="00980C1D"/>
    <w:rsid w:val="009816A7"/>
    <w:rsid w:val="00982174"/>
    <w:rsid w:val="009825E4"/>
    <w:rsid w:val="00982C25"/>
    <w:rsid w:val="00982D8C"/>
    <w:rsid w:val="00983099"/>
    <w:rsid w:val="00983101"/>
    <w:rsid w:val="0098313C"/>
    <w:rsid w:val="009836FC"/>
    <w:rsid w:val="009837C4"/>
    <w:rsid w:val="00983956"/>
    <w:rsid w:val="00983E8D"/>
    <w:rsid w:val="00983FEE"/>
    <w:rsid w:val="00984420"/>
    <w:rsid w:val="00984663"/>
    <w:rsid w:val="00984976"/>
    <w:rsid w:val="009849C6"/>
    <w:rsid w:val="00984ADE"/>
    <w:rsid w:val="00984CA7"/>
    <w:rsid w:val="00985909"/>
    <w:rsid w:val="009859FF"/>
    <w:rsid w:val="00985BF7"/>
    <w:rsid w:val="00986724"/>
    <w:rsid w:val="009869AB"/>
    <w:rsid w:val="00986AB6"/>
    <w:rsid w:val="00986E78"/>
    <w:rsid w:val="00987027"/>
    <w:rsid w:val="00987DD8"/>
    <w:rsid w:val="00990266"/>
    <w:rsid w:val="00990669"/>
    <w:rsid w:val="00990740"/>
    <w:rsid w:val="0099079C"/>
    <w:rsid w:val="00990AC5"/>
    <w:rsid w:val="0099123A"/>
    <w:rsid w:val="009915BE"/>
    <w:rsid w:val="0099199D"/>
    <w:rsid w:val="00991CFB"/>
    <w:rsid w:val="00991E47"/>
    <w:rsid w:val="009920EB"/>
    <w:rsid w:val="00992129"/>
    <w:rsid w:val="009927A3"/>
    <w:rsid w:val="00992883"/>
    <w:rsid w:val="00993033"/>
    <w:rsid w:val="0099318D"/>
    <w:rsid w:val="0099333F"/>
    <w:rsid w:val="00993432"/>
    <w:rsid w:val="00993454"/>
    <w:rsid w:val="0099392B"/>
    <w:rsid w:val="00993B42"/>
    <w:rsid w:val="00993C14"/>
    <w:rsid w:val="00993DBA"/>
    <w:rsid w:val="0099403A"/>
    <w:rsid w:val="00994316"/>
    <w:rsid w:val="0099449E"/>
    <w:rsid w:val="00994E29"/>
    <w:rsid w:val="0099590E"/>
    <w:rsid w:val="00995E8C"/>
    <w:rsid w:val="009963BD"/>
    <w:rsid w:val="0099645F"/>
    <w:rsid w:val="00996C34"/>
    <w:rsid w:val="00996E24"/>
    <w:rsid w:val="009970D2"/>
    <w:rsid w:val="009971DE"/>
    <w:rsid w:val="0099727B"/>
    <w:rsid w:val="00997A46"/>
    <w:rsid w:val="00997B91"/>
    <w:rsid w:val="00997D0A"/>
    <w:rsid w:val="00997DEB"/>
    <w:rsid w:val="00997E14"/>
    <w:rsid w:val="009A01AA"/>
    <w:rsid w:val="009A02B1"/>
    <w:rsid w:val="009A1D21"/>
    <w:rsid w:val="009A23A8"/>
    <w:rsid w:val="009A2404"/>
    <w:rsid w:val="009A2603"/>
    <w:rsid w:val="009A272A"/>
    <w:rsid w:val="009A278D"/>
    <w:rsid w:val="009A2871"/>
    <w:rsid w:val="009A2D11"/>
    <w:rsid w:val="009A2E76"/>
    <w:rsid w:val="009A33B1"/>
    <w:rsid w:val="009A34DF"/>
    <w:rsid w:val="009A3695"/>
    <w:rsid w:val="009A393F"/>
    <w:rsid w:val="009A3F01"/>
    <w:rsid w:val="009A4076"/>
    <w:rsid w:val="009A4A37"/>
    <w:rsid w:val="009A4BE0"/>
    <w:rsid w:val="009A4D8D"/>
    <w:rsid w:val="009A4EC4"/>
    <w:rsid w:val="009A5426"/>
    <w:rsid w:val="009A549B"/>
    <w:rsid w:val="009A54CB"/>
    <w:rsid w:val="009A5DCE"/>
    <w:rsid w:val="009A623D"/>
    <w:rsid w:val="009A66F3"/>
    <w:rsid w:val="009A6F01"/>
    <w:rsid w:val="009A77AB"/>
    <w:rsid w:val="009A7980"/>
    <w:rsid w:val="009A79AA"/>
    <w:rsid w:val="009B0251"/>
    <w:rsid w:val="009B096B"/>
    <w:rsid w:val="009B0B73"/>
    <w:rsid w:val="009B0E48"/>
    <w:rsid w:val="009B1E60"/>
    <w:rsid w:val="009B20DB"/>
    <w:rsid w:val="009B2184"/>
    <w:rsid w:val="009B2A6F"/>
    <w:rsid w:val="009B326D"/>
    <w:rsid w:val="009B3352"/>
    <w:rsid w:val="009B3514"/>
    <w:rsid w:val="009B3D45"/>
    <w:rsid w:val="009B3F14"/>
    <w:rsid w:val="009B4147"/>
    <w:rsid w:val="009B4A0C"/>
    <w:rsid w:val="009B4C95"/>
    <w:rsid w:val="009B4F74"/>
    <w:rsid w:val="009B50E9"/>
    <w:rsid w:val="009B5200"/>
    <w:rsid w:val="009B5F59"/>
    <w:rsid w:val="009B6068"/>
    <w:rsid w:val="009B6138"/>
    <w:rsid w:val="009B6520"/>
    <w:rsid w:val="009B6CBB"/>
    <w:rsid w:val="009B706E"/>
    <w:rsid w:val="009B74D7"/>
    <w:rsid w:val="009B75FE"/>
    <w:rsid w:val="009B7A49"/>
    <w:rsid w:val="009B7B9C"/>
    <w:rsid w:val="009B7C70"/>
    <w:rsid w:val="009B7E95"/>
    <w:rsid w:val="009C0323"/>
    <w:rsid w:val="009C05A5"/>
    <w:rsid w:val="009C0B52"/>
    <w:rsid w:val="009C0F78"/>
    <w:rsid w:val="009C1075"/>
    <w:rsid w:val="009C10FC"/>
    <w:rsid w:val="009C128F"/>
    <w:rsid w:val="009C12D2"/>
    <w:rsid w:val="009C1534"/>
    <w:rsid w:val="009C158E"/>
    <w:rsid w:val="009C15C1"/>
    <w:rsid w:val="009C1BBD"/>
    <w:rsid w:val="009C1E7C"/>
    <w:rsid w:val="009C20F6"/>
    <w:rsid w:val="009C229F"/>
    <w:rsid w:val="009C2686"/>
    <w:rsid w:val="009C2B79"/>
    <w:rsid w:val="009C2F50"/>
    <w:rsid w:val="009C30B0"/>
    <w:rsid w:val="009C3419"/>
    <w:rsid w:val="009C3775"/>
    <w:rsid w:val="009C389A"/>
    <w:rsid w:val="009C3B42"/>
    <w:rsid w:val="009C3E7A"/>
    <w:rsid w:val="009C4279"/>
    <w:rsid w:val="009C4393"/>
    <w:rsid w:val="009C4507"/>
    <w:rsid w:val="009C4815"/>
    <w:rsid w:val="009C49B0"/>
    <w:rsid w:val="009C4CA6"/>
    <w:rsid w:val="009C4E05"/>
    <w:rsid w:val="009C508A"/>
    <w:rsid w:val="009C543E"/>
    <w:rsid w:val="009C5444"/>
    <w:rsid w:val="009C5863"/>
    <w:rsid w:val="009C5BDF"/>
    <w:rsid w:val="009C647F"/>
    <w:rsid w:val="009C6971"/>
    <w:rsid w:val="009C6F36"/>
    <w:rsid w:val="009C70B1"/>
    <w:rsid w:val="009C714F"/>
    <w:rsid w:val="009C7218"/>
    <w:rsid w:val="009C7407"/>
    <w:rsid w:val="009C7564"/>
    <w:rsid w:val="009C7B07"/>
    <w:rsid w:val="009C7B76"/>
    <w:rsid w:val="009D0256"/>
    <w:rsid w:val="009D0375"/>
    <w:rsid w:val="009D0D2A"/>
    <w:rsid w:val="009D0F02"/>
    <w:rsid w:val="009D14FC"/>
    <w:rsid w:val="009D1B8C"/>
    <w:rsid w:val="009D1C11"/>
    <w:rsid w:val="009D213B"/>
    <w:rsid w:val="009D223B"/>
    <w:rsid w:val="009D22A2"/>
    <w:rsid w:val="009D25D3"/>
    <w:rsid w:val="009D2CA3"/>
    <w:rsid w:val="009D3158"/>
    <w:rsid w:val="009D3347"/>
    <w:rsid w:val="009D38B9"/>
    <w:rsid w:val="009D3D84"/>
    <w:rsid w:val="009D3E9B"/>
    <w:rsid w:val="009D3FE9"/>
    <w:rsid w:val="009D50E1"/>
    <w:rsid w:val="009D593A"/>
    <w:rsid w:val="009D5966"/>
    <w:rsid w:val="009D606A"/>
    <w:rsid w:val="009D624D"/>
    <w:rsid w:val="009D6362"/>
    <w:rsid w:val="009D642E"/>
    <w:rsid w:val="009D6637"/>
    <w:rsid w:val="009D670E"/>
    <w:rsid w:val="009D6A43"/>
    <w:rsid w:val="009D76E3"/>
    <w:rsid w:val="009D7781"/>
    <w:rsid w:val="009D79B4"/>
    <w:rsid w:val="009D7B8A"/>
    <w:rsid w:val="009D7BCA"/>
    <w:rsid w:val="009D7E7C"/>
    <w:rsid w:val="009D7E9C"/>
    <w:rsid w:val="009D7EC2"/>
    <w:rsid w:val="009E03F9"/>
    <w:rsid w:val="009E088B"/>
    <w:rsid w:val="009E0DD6"/>
    <w:rsid w:val="009E0EB5"/>
    <w:rsid w:val="009E1027"/>
    <w:rsid w:val="009E1212"/>
    <w:rsid w:val="009E12F5"/>
    <w:rsid w:val="009E28B7"/>
    <w:rsid w:val="009E2DE0"/>
    <w:rsid w:val="009E2DFB"/>
    <w:rsid w:val="009E2F20"/>
    <w:rsid w:val="009E3214"/>
    <w:rsid w:val="009E32A3"/>
    <w:rsid w:val="009E3519"/>
    <w:rsid w:val="009E4051"/>
    <w:rsid w:val="009E4101"/>
    <w:rsid w:val="009E48F7"/>
    <w:rsid w:val="009E51EF"/>
    <w:rsid w:val="009E585F"/>
    <w:rsid w:val="009E5B12"/>
    <w:rsid w:val="009E5BD4"/>
    <w:rsid w:val="009E5D84"/>
    <w:rsid w:val="009E61C1"/>
    <w:rsid w:val="009E656B"/>
    <w:rsid w:val="009E6E85"/>
    <w:rsid w:val="009E6F2E"/>
    <w:rsid w:val="009E7144"/>
    <w:rsid w:val="009E72B0"/>
    <w:rsid w:val="009E7658"/>
    <w:rsid w:val="009E7D0F"/>
    <w:rsid w:val="009E7D20"/>
    <w:rsid w:val="009E7D9B"/>
    <w:rsid w:val="009F006A"/>
    <w:rsid w:val="009F0203"/>
    <w:rsid w:val="009F0B13"/>
    <w:rsid w:val="009F0C14"/>
    <w:rsid w:val="009F0D52"/>
    <w:rsid w:val="009F0D87"/>
    <w:rsid w:val="009F1301"/>
    <w:rsid w:val="009F1344"/>
    <w:rsid w:val="009F138E"/>
    <w:rsid w:val="009F17B8"/>
    <w:rsid w:val="009F17FD"/>
    <w:rsid w:val="009F1B8E"/>
    <w:rsid w:val="009F1D97"/>
    <w:rsid w:val="009F1DC9"/>
    <w:rsid w:val="009F24DA"/>
    <w:rsid w:val="009F2622"/>
    <w:rsid w:val="009F2775"/>
    <w:rsid w:val="009F2797"/>
    <w:rsid w:val="009F2E96"/>
    <w:rsid w:val="009F2EC2"/>
    <w:rsid w:val="009F3236"/>
    <w:rsid w:val="009F36A5"/>
    <w:rsid w:val="009F37B5"/>
    <w:rsid w:val="009F3CF7"/>
    <w:rsid w:val="009F3F5F"/>
    <w:rsid w:val="009F4842"/>
    <w:rsid w:val="009F4E63"/>
    <w:rsid w:val="009F504B"/>
    <w:rsid w:val="009F5138"/>
    <w:rsid w:val="009F5742"/>
    <w:rsid w:val="009F5C92"/>
    <w:rsid w:val="009F600E"/>
    <w:rsid w:val="009F6860"/>
    <w:rsid w:val="009F6D8B"/>
    <w:rsid w:val="009F718E"/>
    <w:rsid w:val="009F7519"/>
    <w:rsid w:val="009F7569"/>
    <w:rsid w:val="009F7755"/>
    <w:rsid w:val="009F7D77"/>
    <w:rsid w:val="009F7EF9"/>
    <w:rsid w:val="00A00222"/>
    <w:rsid w:val="00A002B0"/>
    <w:rsid w:val="00A00F85"/>
    <w:rsid w:val="00A01039"/>
    <w:rsid w:val="00A01449"/>
    <w:rsid w:val="00A01641"/>
    <w:rsid w:val="00A0179D"/>
    <w:rsid w:val="00A01DE2"/>
    <w:rsid w:val="00A01EE0"/>
    <w:rsid w:val="00A01F59"/>
    <w:rsid w:val="00A02198"/>
    <w:rsid w:val="00A024D5"/>
    <w:rsid w:val="00A026C2"/>
    <w:rsid w:val="00A0278D"/>
    <w:rsid w:val="00A02810"/>
    <w:rsid w:val="00A0287B"/>
    <w:rsid w:val="00A02BB0"/>
    <w:rsid w:val="00A02FBB"/>
    <w:rsid w:val="00A030F7"/>
    <w:rsid w:val="00A0316F"/>
    <w:rsid w:val="00A0337B"/>
    <w:rsid w:val="00A036D3"/>
    <w:rsid w:val="00A03704"/>
    <w:rsid w:val="00A0371A"/>
    <w:rsid w:val="00A03817"/>
    <w:rsid w:val="00A039A8"/>
    <w:rsid w:val="00A03B8B"/>
    <w:rsid w:val="00A04103"/>
    <w:rsid w:val="00A04140"/>
    <w:rsid w:val="00A046DA"/>
    <w:rsid w:val="00A04A9B"/>
    <w:rsid w:val="00A04EC6"/>
    <w:rsid w:val="00A05338"/>
    <w:rsid w:val="00A05804"/>
    <w:rsid w:val="00A0621F"/>
    <w:rsid w:val="00A067E1"/>
    <w:rsid w:val="00A06A94"/>
    <w:rsid w:val="00A06AE9"/>
    <w:rsid w:val="00A06BE1"/>
    <w:rsid w:val="00A06D2E"/>
    <w:rsid w:val="00A07A0F"/>
    <w:rsid w:val="00A07B67"/>
    <w:rsid w:val="00A07C69"/>
    <w:rsid w:val="00A07CD2"/>
    <w:rsid w:val="00A1005E"/>
    <w:rsid w:val="00A10557"/>
    <w:rsid w:val="00A10568"/>
    <w:rsid w:val="00A106BB"/>
    <w:rsid w:val="00A1086E"/>
    <w:rsid w:val="00A109E3"/>
    <w:rsid w:val="00A10A8D"/>
    <w:rsid w:val="00A10D68"/>
    <w:rsid w:val="00A110A1"/>
    <w:rsid w:val="00A11AE3"/>
    <w:rsid w:val="00A11CB2"/>
    <w:rsid w:val="00A1218F"/>
    <w:rsid w:val="00A1243B"/>
    <w:rsid w:val="00A12CDD"/>
    <w:rsid w:val="00A13AD3"/>
    <w:rsid w:val="00A13FAB"/>
    <w:rsid w:val="00A142BB"/>
    <w:rsid w:val="00A147AD"/>
    <w:rsid w:val="00A14AB3"/>
    <w:rsid w:val="00A15063"/>
    <w:rsid w:val="00A155AD"/>
    <w:rsid w:val="00A15960"/>
    <w:rsid w:val="00A15966"/>
    <w:rsid w:val="00A15A93"/>
    <w:rsid w:val="00A16873"/>
    <w:rsid w:val="00A16A5B"/>
    <w:rsid w:val="00A17147"/>
    <w:rsid w:val="00A171D3"/>
    <w:rsid w:val="00A17211"/>
    <w:rsid w:val="00A1725A"/>
    <w:rsid w:val="00A1769D"/>
    <w:rsid w:val="00A1778F"/>
    <w:rsid w:val="00A17E12"/>
    <w:rsid w:val="00A17EEE"/>
    <w:rsid w:val="00A202A1"/>
    <w:rsid w:val="00A203A0"/>
    <w:rsid w:val="00A206FD"/>
    <w:rsid w:val="00A207C7"/>
    <w:rsid w:val="00A20E03"/>
    <w:rsid w:val="00A21433"/>
    <w:rsid w:val="00A21604"/>
    <w:rsid w:val="00A219A0"/>
    <w:rsid w:val="00A21E6B"/>
    <w:rsid w:val="00A2217A"/>
    <w:rsid w:val="00A2242E"/>
    <w:rsid w:val="00A2248A"/>
    <w:rsid w:val="00A22632"/>
    <w:rsid w:val="00A229E9"/>
    <w:rsid w:val="00A22A21"/>
    <w:rsid w:val="00A22A79"/>
    <w:rsid w:val="00A22B60"/>
    <w:rsid w:val="00A23153"/>
    <w:rsid w:val="00A233F2"/>
    <w:rsid w:val="00A235D8"/>
    <w:rsid w:val="00A237A9"/>
    <w:rsid w:val="00A23C7B"/>
    <w:rsid w:val="00A23E7A"/>
    <w:rsid w:val="00A23EBE"/>
    <w:rsid w:val="00A243EE"/>
    <w:rsid w:val="00A244A7"/>
    <w:rsid w:val="00A24512"/>
    <w:rsid w:val="00A24726"/>
    <w:rsid w:val="00A249BF"/>
    <w:rsid w:val="00A24ED3"/>
    <w:rsid w:val="00A25D52"/>
    <w:rsid w:val="00A261A2"/>
    <w:rsid w:val="00A26426"/>
    <w:rsid w:val="00A26C55"/>
    <w:rsid w:val="00A27663"/>
    <w:rsid w:val="00A276FE"/>
    <w:rsid w:val="00A27C8A"/>
    <w:rsid w:val="00A27F08"/>
    <w:rsid w:val="00A27FC3"/>
    <w:rsid w:val="00A300C3"/>
    <w:rsid w:val="00A3069C"/>
    <w:rsid w:val="00A3078B"/>
    <w:rsid w:val="00A307D1"/>
    <w:rsid w:val="00A30C6D"/>
    <w:rsid w:val="00A31217"/>
    <w:rsid w:val="00A315BC"/>
    <w:rsid w:val="00A31AAA"/>
    <w:rsid w:val="00A31AD6"/>
    <w:rsid w:val="00A31CDC"/>
    <w:rsid w:val="00A31FA5"/>
    <w:rsid w:val="00A32003"/>
    <w:rsid w:val="00A32135"/>
    <w:rsid w:val="00A326B0"/>
    <w:rsid w:val="00A327F6"/>
    <w:rsid w:val="00A328E8"/>
    <w:rsid w:val="00A32A13"/>
    <w:rsid w:val="00A32D47"/>
    <w:rsid w:val="00A32D71"/>
    <w:rsid w:val="00A32F75"/>
    <w:rsid w:val="00A33810"/>
    <w:rsid w:val="00A3381D"/>
    <w:rsid w:val="00A33AB7"/>
    <w:rsid w:val="00A33C61"/>
    <w:rsid w:val="00A33E4D"/>
    <w:rsid w:val="00A34340"/>
    <w:rsid w:val="00A3440C"/>
    <w:rsid w:val="00A35139"/>
    <w:rsid w:val="00A35AFE"/>
    <w:rsid w:val="00A35B84"/>
    <w:rsid w:val="00A3627B"/>
    <w:rsid w:val="00A36285"/>
    <w:rsid w:val="00A362A4"/>
    <w:rsid w:val="00A3652E"/>
    <w:rsid w:val="00A3668A"/>
    <w:rsid w:val="00A368F0"/>
    <w:rsid w:val="00A370BC"/>
    <w:rsid w:val="00A377D7"/>
    <w:rsid w:val="00A378E0"/>
    <w:rsid w:val="00A40041"/>
    <w:rsid w:val="00A4045D"/>
    <w:rsid w:val="00A40DCD"/>
    <w:rsid w:val="00A40FB5"/>
    <w:rsid w:val="00A41123"/>
    <w:rsid w:val="00A414B7"/>
    <w:rsid w:val="00A4152D"/>
    <w:rsid w:val="00A41531"/>
    <w:rsid w:val="00A417F5"/>
    <w:rsid w:val="00A41AC2"/>
    <w:rsid w:val="00A41E5C"/>
    <w:rsid w:val="00A42B32"/>
    <w:rsid w:val="00A42BB0"/>
    <w:rsid w:val="00A42D80"/>
    <w:rsid w:val="00A42EBE"/>
    <w:rsid w:val="00A42F8F"/>
    <w:rsid w:val="00A433A0"/>
    <w:rsid w:val="00A43D09"/>
    <w:rsid w:val="00A43DF9"/>
    <w:rsid w:val="00A43EC5"/>
    <w:rsid w:val="00A4426E"/>
    <w:rsid w:val="00A44309"/>
    <w:rsid w:val="00A44625"/>
    <w:rsid w:val="00A44A28"/>
    <w:rsid w:val="00A450A2"/>
    <w:rsid w:val="00A45603"/>
    <w:rsid w:val="00A456C2"/>
    <w:rsid w:val="00A45AD6"/>
    <w:rsid w:val="00A45DC0"/>
    <w:rsid w:val="00A45EF9"/>
    <w:rsid w:val="00A460BE"/>
    <w:rsid w:val="00A46135"/>
    <w:rsid w:val="00A4640A"/>
    <w:rsid w:val="00A46514"/>
    <w:rsid w:val="00A4699F"/>
    <w:rsid w:val="00A46E87"/>
    <w:rsid w:val="00A46FF8"/>
    <w:rsid w:val="00A47781"/>
    <w:rsid w:val="00A4779F"/>
    <w:rsid w:val="00A504E0"/>
    <w:rsid w:val="00A50526"/>
    <w:rsid w:val="00A5080D"/>
    <w:rsid w:val="00A51F8D"/>
    <w:rsid w:val="00A523E7"/>
    <w:rsid w:val="00A526B5"/>
    <w:rsid w:val="00A52DBD"/>
    <w:rsid w:val="00A5324B"/>
    <w:rsid w:val="00A53497"/>
    <w:rsid w:val="00A534D5"/>
    <w:rsid w:val="00A535CE"/>
    <w:rsid w:val="00A536D6"/>
    <w:rsid w:val="00A53A46"/>
    <w:rsid w:val="00A54BF3"/>
    <w:rsid w:val="00A54C14"/>
    <w:rsid w:val="00A54C4F"/>
    <w:rsid w:val="00A54CAA"/>
    <w:rsid w:val="00A54D60"/>
    <w:rsid w:val="00A54E45"/>
    <w:rsid w:val="00A55078"/>
    <w:rsid w:val="00A5552D"/>
    <w:rsid w:val="00A55900"/>
    <w:rsid w:val="00A55E33"/>
    <w:rsid w:val="00A56036"/>
    <w:rsid w:val="00A568A8"/>
    <w:rsid w:val="00A56D45"/>
    <w:rsid w:val="00A56E43"/>
    <w:rsid w:val="00A56FB1"/>
    <w:rsid w:val="00A572DF"/>
    <w:rsid w:val="00A57593"/>
    <w:rsid w:val="00A5764F"/>
    <w:rsid w:val="00A6007C"/>
    <w:rsid w:val="00A60278"/>
    <w:rsid w:val="00A60353"/>
    <w:rsid w:val="00A60395"/>
    <w:rsid w:val="00A606BE"/>
    <w:rsid w:val="00A60767"/>
    <w:rsid w:val="00A60AE5"/>
    <w:rsid w:val="00A60DBD"/>
    <w:rsid w:val="00A610A0"/>
    <w:rsid w:val="00A616EC"/>
    <w:rsid w:val="00A61D52"/>
    <w:rsid w:val="00A61DE5"/>
    <w:rsid w:val="00A61F66"/>
    <w:rsid w:val="00A62014"/>
    <w:rsid w:val="00A6242E"/>
    <w:rsid w:val="00A626BC"/>
    <w:rsid w:val="00A6296C"/>
    <w:rsid w:val="00A62A05"/>
    <w:rsid w:val="00A63071"/>
    <w:rsid w:val="00A631D8"/>
    <w:rsid w:val="00A63567"/>
    <w:rsid w:val="00A635A5"/>
    <w:rsid w:val="00A64159"/>
    <w:rsid w:val="00A64648"/>
    <w:rsid w:val="00A64A7D"/>
    <w:rsid w:val="00A64D20"/>
    <w:rsid w:val="00A650A3"/>
    <w:rsid w:val="00A65BC0"/>
    <w:rsid w:val="00A65DEB"/>
    <w:rsid w:val="00A66241"/>
    <w:rsid w:val="00A6681A"/>
    <w:rsid w:val="00A668A8"/>
    <w:rsid w:val="00A66944"/>
    <w:rsid w:val="00A66C15"/>
    <w:rsid w:val="00A67435"/>
    <w:rsid w:val="00A675F3"/>
    <w:rsid w:val="00A679E0"/>
    <w:rsid w:val="00A67A4D"/>
    <w:rsid w:val="00A67C61"/>
    <w:rsid w:val="00A67C71"/>
    <w:rsid w:val="00A67D20"/>
    <w:rsid w:val="00A67F3B"/>
    <w:rsid w:val="00A702F3"/>
    <w:rsid w:val="00A70579"/>
    <w:rsid w:val="00A71047"/>
    <w:rsid w:val="00A71A68"/>
    <w:rsid w:val="00A71AF5"/>
    <w:rsid w:val="00A72328"/>
    <w:rsid w:val="00A729A5"/>
    <w:rsid w:val="00A72B34"/>
    <w:rsid w:val="00A72C7B"/>
    <w:rsid w:val="00A73460"/>
    <w:rsid w:val="00A73C69"/>
    <w:rsid w:val="00A74012"/>
    <w:rsid w:val="00A74101"/>
    <w:rsid w:val="00A743E1"/>
    <w:rsid w:val="00A745CC"/>
    <w:rsid w:val="00A74EE6"/>
    <w:rsid w:val="00A75570"/>
    <w:rsid w:val="00A75681"/>
    <w:rsid w:val="00A75A9F"/>
    <w:rsid w:val="00A75B9C"/>
    <w:rsid w:val="00A76027"/>
    <w:rsid w:val="00A76501"/>
    <w:rsid w:val="00A7684D"/>
    <w:rsid w:val="00A76E4E"/>
    <w:rsid w:val="00A773A8"/>
    <w:rsid w:val="00A776C3"/>
    <w:rsid w:val="00A77A16"/>
    <w:rsid w:val="00A77C3B"/>
    <w:rsid w:val="00A77CB1"/>
    <w:rsid w:val="00A77F24"/>
    <w:rsid w:val="00A80071"/>
    <w:rsid w:val="00A8034B"/>
    <w:rsid w:val="00A80580"/>
    <w:rsid w:val="00A806B2"/>
    <w:rsid w:val="00A80BC2"/>
    <w:rsid w:val="00A80C63"/>
    <w:rsid w:val="00A80D57"/>
    <w:rsid w:val="00A814DF"/>
    <w:rsid w:val="00A814E2"/>
    <w:rsid w:val="00A81679"/>
    <w:rsid w:val="00A81F8A"/>
    <w:rsid w:val="00A82D6A"/>
    <w:rsid w:val="00A8325F"/>
    <w:rsid w:val="00A83340"/>
    <w:rsid w:val="00A8363C"/>
    <w:rsid w:val="00A83693"/>
    <w:rsid w:val="00A83B43"/>
    <w:rsid w:val="00A83D5F"/>
    <w:rsid w:val="00A84010"/>
    <w:rsid w:val="00A841E7"/>
    <w:rsid w:val="00A844D7"/>
    <w:rsid w:val="00A84728"/>
    <w:rsid w:val="00A849FD"/>
    <w:rsid w:val="00A84C5A"/>
    <w:rsid w:val="00A84C75"/>
    <w:rsid w:val="00A84DAF"/>
    <w:rsid w:val="00A85288"/>
    <w:rsid w:val="00A8545B"/>
    <w:rsid w:val="00A85796"/>
    <w:rsid w:val="00A85FE8"/>
    <w:rsid w:val="00A860C8"/>
    <w:rsid w:val="00A865E0"/>
    <w:rsid w:val="00A866EA"/>
    <w:rsid w:val="00A86C2F"/>
    <w:rsid w:val="00A87DBE"/>
    <w:rsid w:val="00A9091D"/>
    <w:rsid w:val="00A90932"/>
    <w:rsid w:val="00A91419"/>
    <w:rsid w:val="00A91922"/>
    <w:rsid w:val="00A91A9F"/>
    <w:rsid w:val="00A91C5B"/>
    <w:rsid w:val="00A91D46"/>
    <w:rsid w:val="00A92011"/>
    <w:rsid w:val="00A93739"/>
    <w:rsid w:val="00A9388B"/>
    <w:rsid w:val="00A93B0D"/>
    <w:rsid w:val="00A94478"/>
    <w:rsid w:val="00A9540B"/>
    <w:rsid w:val="00A95534"/>
    <w:rsid w:val="00A95C6B"/>
    <w:rsid w:val="00A95DAE"/>
    <w:rsid w:val="00A965DB"/>
    <w:rsid w:val="00A9739E"/>
    <w:rsid w:val="00A97833"/>
    <w:rsid w:val="00A97A5D"/>
    <w:rsid w:val="00A97CE3"/>
    <w:rsid w:val="00A97CEA"/>
    <w:rsid w:val="00A97EC7"/>
    <w:rsid w:val="00AA0346"/>
    <w:rsid w:val="00AA0401"/>
    <w:rsid w:val="00AA0669"/>
    <w:rsid w:val="00AA09FC"/>
    <w:rsid w:val="00AA0C23"/>
    <w:rsid w:val="00AA0ED1"/>
    <w:rsid w:val="00AA133E"/>
    <w:rsid w:val="00AA15C4"/>
    <w:rsid w:val="00AA1AA2"/>
    <w:rsid w:val="00AA1DFE"/>
    <w:rsid w:val="00AA2012"/>
    <w:rsid w:val="00AA207A"/>
    <w:rsid w:val="00AA23FF"/>
    <w:rsid w:val="00AA27C8"/>
    <w:rsid w:val="00AA2CB2"/>
    <w:rsid w:val="00AA3C21"/>
    <w:rsid w:val="00AA3C91"/>
    <w:rsid w:val="00AA449D"/>
    <w:rsid w:val="00AA45D5"/>
    <w:rsid w:val="00AA45E7"/>
    <w:rsid w:val="00AA4A5E"/>
    <w:rsid w:val="00AA4C49"/>
    <w:rsid w:val="00AA5023"/>
    <w:rsid w:val="00AA5228"/>
    <w:rsid w:val="00AA570F"/>
    <w:rsid w:val="00AA58BD"/>
    <w:rsid w:val="00AA58FB"/>
    <w:rsid w:val="00AA5A8D"/>
    <w:rsid w:val="00AA5B95"/>
    <w:rsid w:val="00AA5C27"/>
    <w:rsid w:val="00AA5CB7"/>
    <w:rsid w:val="00AA5E22"/>
    <w:rsid w:val="00AA6211"/>
    <w:rsid w:val="00AA6E6E"/>
    <w:rsid w:val="00AA70FA"/>
    <w:rsid w:val="00AA7172"/>
    <w:rsid w:val="00AA772F"/>
    <w:rsid w:val="00AA7CD0"/>
    <w:rsid w:val="00AA7E22"/>
    <w:rsid w:val="00AB0711"/>
    <w:rsid w:val="00AB08B8"/>
    <w:rsid w:val="00AB0A0B"/>
    <w:rsid w:val="00AB0B1B"/>
    <w:rsid w:val="00AB0B50"/>
    <w:rsid w:val="00AB0C32"/>
    <w:rsid w:val="00AB0F00"/>
    <w:rsid w:val="00AB19D4"/>
    <w:rsid w:val="00AB20C0"/>
    <w:rsid w:val="00AB2110"/>
    <w:rsid w:val="00AB2573"/>
    <w:rsid w:val="00AB26ED"/>
    <w:rsid w:val="00AB29DD"/>
    <w:rsid w:val="00AB36A1"/>
    <w:rsid w:val="00AB392F"/>
    <w:rsid w:val="00AB3A68"/>
    <w:rsid w:val="00AB3B1A"/>
    <w:rsid w:val="00AB3E9A"/>
    <w:rsid w:val="00AB404A"/>
    <w:rsid w:val="00AB44B0"/>
    <w:rsid w:val="00AB4527"/>
    <w:rsid w:val="00AB45E9"/>
    <w:rsid w:val="00AB4BB2"/>
    <w:rsid w:val="00AB4D1E"/>
    <w:rsid w:val="00AB4D8D"/>
    <w:rsid w:val="00AB4E1C"/>
    <w:rsid w:val="00AB4EEF"/>
    <w:rsid w:val="00AB4F16"/>
    <w:rsid w:val="00AB5BD9"/>
    <w:rsid w:val="00AB5BDB"/>
    <w:rsid w:val="00AB628A"/>
    <w:rsid w:val="00AB6377"/>
    <w:rsid w:val="00AB6BAA"/>
    <w:rsid w:val="00AB6C3C"/>
    <w:rsid w:val="00AB6F45"/>
    <w:rsid w:val="00AB70EC"/>
    <w:rsid w:val="00AB7CB5"/>
    <w:rsid w:val="00AC001C"/>
    <w:rsid w:val="00AC0609"/>
    <w:rsid w:val="00AC0759"/>
    <w:rsid w:val="00AC093B"/>
    <w:rsid w:val="00AC0E9C"/>
    <w:rsid w:val="00AC19D4"/>
    <w:rsid w:val="00AC1AE1"/>
    <w:rsid w:val="00AC1D5B"/>
    <w:rsid w:val="00AC1F5C"/>
    <w:rsid w:val="00AC1FD0"/>
    <w:rsid w:val="00AC223B"/>
    <w:rsid w:val="00AC23AA"/>
    <w:rsid w:val="00AC2D1E"/>
    <w:rsid w:val="00AC2D8B"/>
    <w:rsid w:val="00AC2ED2"/>
    <w:rsid w:val="00AC327E"/>
    <w:rsid w:val="00AC3444"/>
    <w:rsid w:val="00AC3609"/>
    <w:rsid w:val="00AC38C2"/>
    <w:rsid w:val="00AC3903"/>
    <w:rsid w:val="00AC39C9"/>
    <w:rsid w:val="00AC3C4A"/>
    <w:rsid w:val="00AC4377"/>
    <w:rsid w:val="00AC440B"/>
    <w:rsid w:val="00AC464C"/>
    <w:rsid w:val="00AC4DEC"/>
    <w:rsid w:val="00AC4EE3"/>
    <w:rsid w:val="00AC5178"/>
    <w:rsid w:val="00AC51E0"/>
    <w:rsid w:val="00AC56E9"/>
    <w:rsid w:val="00AC5E1C"/>
    <w:rsid w:val="00AC5FAD"/>
    <w:rsid w:val="00AC5FF3"/>
    <w:rsid w:val="00AC618D"/>
    <w:rsid w:val="00AC6253"/>
    <w:rsid w:val="00AC6515"/>
    <w:rsid w:val="00AC658C"/>
    <w:rsid w:val="00AC65F9"/>
    <w:rsid w:val="00AC68D7"/>
    <w:rsid w:val="00AC6ADC"/>
    <w:rsid w:val="00AC6FA4"/>
    <w:rsid w:val="00AC71B7"/>
    <w:rsid w:val="00AC71C5"/>
    <w:rsid w:val="00AC758F"/>
    <w:rsid w:val="00AC78EA"/>
    <w:rsid w:val="00AD0201"/>
    <w:rsid w:val="00AD0384"/>
    <w:rsid w:val="00AD0462"/>
    <w:rsid w:val="00AD04A0"/>
    <w:rsid w:val="00AD04A9"/>
    <w:rsid w:val="00AD0C28"/>
    <w:rsid w:val="00AD0E92"/>
    <w:rsid w:val="00AD0F2A"/>
    <w:rsid w:val="00AD146D"/>
    <w:rsid w:val="00AD2ACF"/>
    <w:rsid w:val="00AD2E41"/>
    <w:rsid w:val="00AD2F53"/>
    <w:rsid w:val="00AD305C"/>
    <w:rsid w:val="00AD3253"/>
    <w:rsid w:val="00AD33E1"/>
    <w:rsid w:val="00AD3D84"/>
    <w:rsid w:val="00AD3DE5"/>
    <w:rsid w:val="00AD3DF6"/>
    <w:rsid w:val="00AD3F76"/>
    <w:rsid w:val="00AD41B9"/>
    <w:rsid w:val="00AD44BD"/>
    <w:rsid w:val="00AD48AC"/>
    <w:rsid w:val="00AD4E6B"/>
    <w:rsid w:val="00AD56EB"/>
    <w:rsid w:val="00AD5A99"/>
    <w:rsid w:val="00AD5C27"/>
    <w:rsid w:val="00AD63AF"/>
    <w:rsid w:val="00AD6AA4"/>
    <w:rsid w:val="00AD7159"/>
    <w:rsid w:val="00AD71E8"/>
    <w:rsid w:val="00AD7402"/>
    <w:rsid w:val="00AD753F"/>
    <w:rsid w:val="00AD7653"/>
    <w:rsid w:val="00AD798A"/>
    <w:rsid w:val="00AD7A35"/>
    <w:rsid w:val="00AE01DA"/>
    <w:rsid w:val="00AE0AE5"/>
    <w:rsid w:val="00AE0AF0"/>
    <w:rsid w:val="00AE1307"/>
    <w:rsid w:val="00AE18DE"/>
    <w:rsid w:val="00AE1C3A"/>
    <w:rsid w:val="00AE1C6D"/>
    <w:rsid w:val="00AE1E3B"/>
    <w:rsid w:val="00AE223F"/>
    <w:rsid w:val="00AE2379"/>
    <w:rsid w:val="00AE2A03"/>
    <w:rsid w:val="00AE2A95"/>
    <w:rsid w:val="00AE326B"/>
    <w:rsid w:val="00AE3308"/>
    <w:rsid w:val="00AE3431"/>
    <w:rsid w:val="00AE368B"/>
    <w:rsid w:val="00AE4003"/>
    <w:rsid w:val="00AE444F"/>
    <w:rsid w:val="00AE4AA6"/>
    <w:rsid w:val="00AE4B4E"/>
    <w:rsid w:val="00AE4B7C"/>
    <w:rsid w:val="00AE4C25"/>
    <w:rsid w:val="00AE5DE9"/>
    <w:rsid w:val="00AE5EA8"/>
    <w:rsid w:val="00AE6005"/>
    <w:rsid w:val="00AE6898"/>
    <w:rsid w:val="00AE6FFD"/>
    <w:rsid w:val="00AE756B"/>
    <w:rsid w:val="00AE7934"/>
    <w:rsid w:val="00AF00E7"/>
    <w:rsid w:val="00AF0309"/>
    <w:rsid w:val="00AF04B8"/>
    <w:rsid w:val="00AF175A"/>
    <w:rsid w:val="00AF17F0"/>
    <w:rsid w:val="00AF1986"/>
    <w:rsid w:val="00AF1BFF"/>
    <w:rsid w:val="00AF2273"/>
    <w:rsid w:val="00AF23BB"/>
    <w:rsid w:val="00AF2788"/>
    <w:rsid w:val="00AF27B9"/>
    <w:rsid w:val="00AF2969"/>
    <w:rsid w:val="00AF2BE1"/>
    <w:rsid w:val="00AF2E34"/>
    <w:rsid w:val="00AF3527"/>
    <w:rsid w:val="00AF3622"/>
    <w:rsid w:val="00AF36F2"/>
    <w:rsid w:val="00AF3739"/>
    <w:rsid w:val="00AF39F2"/>
    <w:rsid w:val="00AF3A73"/>
    <w:rsid w:val="00AF4425"/>
    <w:rsid w:val="00AF4573"/>
    <w:rsid w:val="00AF4C06"/>
    <w:rsid w:val="00AF56F3"/>
    <w:rsid w:val="00AF5758"/>
    <w:rsid w:val="00AF5786"/>
    <w:rsid w:val="00AF5B90"/>
    <w:rsid w:val="00AF5ED7"/>
    <w:rsid w:val="00AF652E"/>
    <w:rsid w:val="00AF65D9"/>
    <w:rsid w:val="00AF6E3E"/>
    <w:rsid w:val="00AF7074"/>
    <w:rsid w:val="00AF718B"/>
    <w:rsid w:val="00AF763B"/>
    <w:rsid w:val="00AF7891"/>
    <w:rsid w:val="00AF78CA"/>
    <w:rsid w:val="00AF7A48"/>
    <w:rsid w:val="00AF7C60"/>
    <w:rsid w:val="00B0054C"/>
    <w:rsid w:val="00B00787"/>
    <w:rsid w:val="00B007AD"/>
    <w:rsid w:val="00B00AFB"/>
    <w:rsid w:val="00B00D31"/>
    <w:rsid w:val="00B010C5"/>
    <w:rsid w:val="00B013D6"/>
    <w:rsid w:val="00B0146F"/>
    <w:rsid w:val="00B014A5"/>
    <w:rsid w:val="00B01E82"/>
    <w:rsid w:val="00B0232A"/>
    <w:rsid w:val="00B0244E"/>
    <w:rsid w:val="00B02D24"/>
    <w:rsid w:val="00B02DFC"/>
    <w:rsid w:val="00B02E1D"/>
    <w:rsid w:val="00B02E23"/>
    <w:rsid w:val="00B02E94"/>
    <w:rsid w:val="00B02F92"/>
    <w:rsid w:val="00B032FC"/>
    <w:rsid w:val="00B0361B"/>
    <w:rsid w:val="00B037CB"/>
    <w:rsid w:val="00B0385B"/>
    <w:rsid w:val="00B03A79"/>
    <w:rsid w:val="00B03C6F"/>
    <w:rsid w:val="00B03F7E"/>
    <w:rsid w:val="00B04010"/>
    <w:rsid w:val="00B042D0"/>
    <w:rsid w:val="00B04827"/>
    <w:rsid w:val="00B04D40"/>
    <w:rsid w:val="00B05639"/>
    <w:rsid w:val="00B05769"/>
    <w:rsid w:val="00B05875"/>
    <w:rsid w:val="00B058C2"/>
    <w:rsid w:val="00B05AC8"/>
    <w:rsid w:val="00B05AE8"/>
    <w:rsid w:val="00B064EC"/>
    <w:rsid w:val="00B067FA"/>
    <w:rsid w:val="00B06946"/>
    <w:rsid w:val="00B06C9A"/>
    <w:rsid w:val="00B07230"/>
    <w:rsid w:val="00B0725D"/>
    <w:rsid w:val="00B073AB"/>
    <w:rsid w:val="00B07466"/>
    <w:rsid w:val="00B1038D"/>
    <w:rsid w:val="00B1102C"/>
    <w:rsid w:val="00B11032"/>
    <w:rsid w:val="00B11584"/>
    <w:rsid w:val="00B119D4"/>
    <w:rsid w:val="00B12273"/>
    <w:rsid w:val="00B12CFC"/>
    <w:rsid w:val="00B131C5"/>
    <w:rsid w:val="00B1323D"/>
    <w:rsid w:val="00B1330D"/>
    <w:rsid w:val="00B1335E"/>
    <w:rsid w:val="00B13517"/>
    <w:rsid w:val="00B13925"/>
    <w:rsid w:val="00B13D62"/>
    <w:rsid w:val="00B13F48"/>
    <w:rsid w:val="00B13F72"/>
    <w:rsid w:val="00B14261"/>
    <w:rsid w:val="00B149FB"/>
    <w:rsid w:val="00B14E9E"/>
    <w:rsid w:val="00B14F20"/>
    <w:rsid w:val="00B15035"/>
    <w:rsid w:val="00B150DF"/>
    <w:rsid w:val="00B1527E"/>
    <w:rsid w:val="00B157E0"/>
    <w:rsid w:val="00B15D64"/>
    <w:rsid w:val="00B15DA1"/>
    <w:rsid w:val="00B15EAA"/>
    <w:rsid w:val="00B15FE7"/>
    <w:rsid w:val="00B1640D"/>
    <w:rsid w:val="00B16EB4"/>
    <w:rsid w:val="00B17103"/>
    <w:rsid w:val="00B17BFE"/>
    <w:rsid w:val="00B17CE5"/>
    <w:rsid w:val="00B17D60"/>
    <w:rsid w:val="00B17EE6"/>
    <w:rsid w:val="00B210AE"/>
    <w:rsid w:val="00B2115D"/>
    <w:rsid w:val="00B21297"/>
    <w:rsid w:val="00B21A5E"/>
    <w:rsid w:val="00B21FEA"/>
    <w:rsid w:val="00B227D4"/>
    <w:rsid w:val="00B22974"/>
    <w:rsid w:val="00B22C8E"/>
    <w:rsid w:val="00B22DB5"/>
    <w:rsid w:val="00B23698"/>
    <w:rsid w:val="00B242D7"/>
    <w:rsid w:val="00B24904"/>
    <w:rsid w:val="00B24982"/>
    <w:rsid w:val="00B24D17"/>
    <w:rsid w:val="00B2500F"/>
    <w:rsid w:val="00B25250"/>
    <w:rsid w:val="00B252F9"/>
    <w:rsid w:val="00B25384"/>
    <w:rsid w:val="00B25397"/>
    <w:rsid w:val="00B253DB"/>
    <w:rsid w:val="00B25661"/>
    <w:rsid w:val="00B25756"/>
    <w:rsid w:val="00B26023"/>
    <w:rsid w:val="00B2648F"/>
    <w:rsid w:val="00B26F84"/>
    <w:rsid w:val="00B2759B"/>
    <w:rsid w:val="00B27675"/>
    <w:rsid w:val="00B27684"/>
    <w:rsid w:val="00B279E8"/>
    <w:rsid w:val="00B27ABB"/>
    <w:rsid w:val="00B27CED"/>
    <w:rsid w:val="00B27EEE"/>
    <w:rsid w:val="00B30717"/>
    <w:rsid w:val="00B30B18"/>
    <w:rsid w:val="00B30C2D"/>
    <w:rsid w:val="00B30F9E"/>
    <w:rsid w:val="00B311BE"/>
    <w:rsid w:val="00B31217"/>
    <w:rsid w:val="00B31627"/>
    <w:rsid w:val="00B31736"/>
    <w:rsid w:val="00B31F0D"/>
    <w:rsid w:val="00B3213B"/>
    <w:rsid w:val="00B3218C"/>
    <w:rsid w:val="00B327BE"/>
    <w:rsid w:val="00B32BBB"/>
    <w:rsid w:val="00B32E88"/>
    <w:rsid w:val="00B33303"/>
    <w:rsid w:val="00B33519"/>
    <w:rsid w:val="00B338F7"/>
    <w:rsid w:val="00B33B28"/>
    <w:rsid w:val="00B34319"/>
    <w:rsid w:val="00B34392"/>
    <w:rsid w:val="00B34712"/>
    <w:rsid w:val="00B34B11"/>
    <w:rsid w:val="00B34EA0"/>
    <w:rsid w:val="00B35012"/>
    <w:rsid w:val="00B354F7"/>
    <w:rsid w:val="00B356C1"/>
    <w:rsid w:val="00B35C5D"/>
    <w:rsid w:val="00B3609D"/>
    <w:rsid w:val="00B36A07"/>
    <w:rsid w:val="00B36B49"/>
    <w:rsid w:val="00B36BE9"/>
    <w:rsid w:val="00B36DE1"/>
    <w:rsid w:val="00B37276"/>
    <w:rsid w:val="00B37461"/>
    <w:rsid w:val="00B37932"/>
    <w:rsid w:val="00B37A0B"/>
    <w:rsid w:val="00B37C26"/>
    <w:rsid w:val="00B40256"/>
    <w:rsid w:val="00B403FE"/>
    <w:rsid w:val="00B404AB"/>
    <w:rsid w:val="00B406CF"/>
    <w:rsid w:val="00B40F8D"/>
    <w:rsid w:val="00B41243"/>
    <w:rsid w:val="00B41573"/>
    <w:rsid w:val="00B41702"/>
    <w:rsid w:val="00B418A1"/>
    <w:rsid w:val="00B4193D"/>
    <w:rsid w:val="00B41B21"/>
    <w:rsid w:val="00B4227F"/>
    <w:rsid w:val="00B42481"/>
    <w:rsid w:val="00B425A2"/>
    <w:rsid w:val="00B4263A"/>
    <w:rsid w:val="00B42C76"/>
    <w:rsid w:val="00B42D4D"/>
    <w:rsid w:val="00B42FF3"/>
    <w:rsid w:val="00B4313A"/>
    <w:rsid w:val="00B431A0"/>
    <w:rsid w:val="00B435FC"/>
    <w:rsid w:val="00B43C31"/>
    <w:rsid w:val="00B43CC2"/>
    <w:rsid w:val="00B43D57"/>
    <w:rsid w:val="00B43D98"/>
    <w:rsid w:val="00B446FF"/>
    <w:rsid w:val="00B449A0"/>
    <w:rsid w:val="00B44BC8"/>
    <w:rsid w:val="00B44C5F"/>
    <w:rsid w:val="00B45507"/>
    <w:rsid w:val="00B4596C"/>
    <w:rsid w:val="00B45A91"/>
    <w:rsid w:val="00B45C01"/>
    <w:rsid w:val="00B45D5F"/>
    <w:rsid w:val="00B46203"/>
    <w:rsid w:val="00B463E9"/>
    <w:rsid w:val="00B4644E"/>
    <w:rsid w:val="00B4657E"/>
    <w:rsid w:val="00B46CBE"/>
    <w:rsid w:val="00B47061"/>
    <w:rsid w:val="00B474E0"/>
    <w:rsid w:val="00B47877"/>
    <w:rsid w:val="00B47CFC"/>
    <w:rsid w:val="00B502B8"/>
    <w:rsid w:val="00B50980"/>
    <w:rsid w:val="00B50DA1"/>
    <w:rsid w:val="00B515FA"/>
    <w:rsid w:val="00B51619"/>
    <w:rsid w:val="00B51745"/>
    <w:rsid w:val="00B51933"/>
    <w:rsid w:val="00B52112"/>
    <w:rsid w:val="00B52303"/>
    <w:rsid w:val="00B5241E"/>
    <w:rsid w:val="00B5245B"/>
    <w:rsid w:val="00B526B2"/>
    <w:rsid w:val="00B52949"/>
    <w:rsid w:val="00B52E43"/>
    <w:rsid w:val="00B530FA"/>
    <w:rsid w:val="00B53439"/>
    <w:rsid w:val="00B53C17"/>
    <w:rsid w:val="00B53EE5"/>
    <w:rsid w:val="00B54395"/>
    <w:rsid w:val="00B549C1"/>
    <w:rsid w:val="00B54C0D"/>
    <w:rsid w:val="00B551BF"/>
    <w:rsid w:val="00B553BE"/>
    <w:rsid w:val="00B55889"/>
    <w:rsid w:val="00B558F3"/>
    <w:rsid w:val="00B55C51"/>
    <w:rsid w:val="00B55E34"/>
    <w:rsid w:val="00B560EA"/>
    <w:rsid w:val="00B56442"/>
    <w:rsid w:val="00B565A7"/>
    <w:rsid w:val="00B56931"/>
    <w:rsid w:val="00B57991"/>
    <w:rsid w:val="00B57BF7"/>
    <w:rsid w:val="00B57C3A"/>
    <w:rsid w:val="00B57DAD"/>
    <w:rsid w:val="00B605FF"/>
    <w:rsid w:val="00B60F94"/>
    <w:rsid w:val="00B612F0"/>
    <w:rsid w:val="00B614B2"/>
    <w:rsid w:val="00B616A3"/>
    <w:rsid w:val="00B617E2"/>
    <w:rsid w:val="00B61921"/>
    <w:rsid w:val="00B61B50"/>
    <w:rsid w:val="00B61C81"/>
    <w:rsid w:val="00B61D58"/>
    <w:rsid w:val="00B61F64"/>
    <w:rsid w:val="00B6252F"/>
    <w:rsid w:val="00B6285F"/>
    <w:rsid w:val="00B62BC4"/>
    <w:rsid w:val="00B62C63"/>
    <w:rsid w:val="00B62D2D"/>
    <w:rsid w:val="00B630CF"/>
    <w:rsid w:val="00B6347C"/>
    <w:rsid w:val="00B6359B"/>
    <w:rsid w:val="00B636B2"/>
    <w:rsid w:val="00B639C9"/>
    <w:rsid w:val="00B63C0B"/>
    <w:rsid w:val="00B63E2B"/>
    <w:rsid w:val="00B64104"/>
    <w:rsid w:val="00B6467A"/>
    <w:rsid w:val="00B64BD9"/>
    <w:rsid w:val="00B64CD1"/>
    <w:rsid w:val="00B64E30"/>
    <w:rsid w:val="00B6507F"/>
    <w:rsid w:val="00B65167"/>
    <w:rsid w:val="00B653AE"/>
    <w:rsid w:val="00B657BD"/>
    <w:rsid w:val="00B65DC0"/>
    <w:rsid w:val="00B66171"/>
    <w:rsid w:val="00B6666D"/>
    <w:rsid w:val="00B668B1"/>
    <w:rsid w:val="00B66B9B"/>
    <w:rsid w:val="00B671FA"/>
    <w:rsid w:val="00B67421"/>
    <w:rsid w:val="00B676D0"/>
    <w:rsid w:val="00B67719"/>
    <w:rsid w:val="00B677A6"/>
    <w:rsid w:val="00B67FC8"/>
    <w:rsid w:val="00B70540"/>
    <w:rsid w:val="00B70591"/>
    <w:rsid w:val="00B7059C"/>
    <w:rsid w:val="00B709A3"/>
    <w:rsid w:val="00B70B0B"/>
    <w:rsid w:val="00B713B1"/>
    <w:rsid w:val="00B714C4"/>
    <w:rsid w:val="00B71773"/>
    <w:rsid w:val="00B721C7"/>
    <w:rsid w:val="00B721F0"/>
    <w:rsid w:val="00B72996"/>
    <w:rsid w:val="00B7320D"/>
    <w:rsid w:val="00B73709"/>
    <w:rsid w:val="00B7394B"/>
    <w:rsid w:val="00B73A5B"/>
    <w:rsid w:val="00B73AC1"/>
    <w:rsid w:val="00B7444A"/>
    <w:rsid w:val="00B74966"/>
    <w:rsid w:val="00B7532C"/>
    <w:rsid w:val="00B7533D"/>
    <w:rsid w:val="00B75EB7"/>
    <w:rsid w:val="00B75FA5"/>
    <w:rsid w:val="00B76070"/>
    <w:rsid w:val="00B761AD"/>
    <w:rsid w:val="00B76203"/>
    <w:rsid w:val="00B76229"/>
    <w:rsid w:val="00B76824"/>
    <w:rsid w:val="00B76A52"/>
    <w:rsid w:val="00B76AC2"/>
    <w:rsid w:val="00B76D59"/>
    <w:rsid w:val="00B76F57"/>
    <w:rsid w:val="00B774E4"/>
    <w:rsid w:val="00B77527"/>
    <w:rsid w:val="00B77996"/>
    <w:rsid w:val="00B77C32"/>
    <w:rsid w:val="00B800B1"/>
    <w:rsid w:val="00B800F7"/>
    <w:rsid w:val="00B80409"/>
    <w:rsid w:val="00B809C6"/>
    <w:rsid w:val="00B809F1"/>
    <w:rsid w:val="00B809FC"/>
    <w:rsid w:val="00B80F09"/>
    <w:rsid w:val="00B81007"/>
    <w:rsid w:val="00B81483"/>
    <w:rsid w:val="00B8162B"/>
    <w:rsid w:val="00B81796"/>
    <w:rsid w:val="00B81CA6"/>
    <w:rsid w:val="00B81FA0"/>
    <w:rsid w:val="00B82061"/>
    <w:rsid w:val="00B82131"/>
    <w:rsid w:val="00B8247B"/>
    <w:rsid w:val="00B829C8"/>
    <w:rsid w:val="00B82AE4"/>
    <w:rsid w:val="00B831DC"/>
    <w:rsid w:val="00B832CC"/>
    <w:rsid w:val="00B834C4"/>
    <w:rsid w:val="00B83F3B"/>
    <w:rsid w:val="00B83F83"/>
    <w:rsid w:val="00B84324"/>
    <w:rsid w:val="00B84432"/>
    <w:rsid w:val="00B844C0"/>
    <w:rsid w:val="00B84723"/>
    <w:rsid w:val="00B8472A"/>
    <w:rsid w:val="00B84A0D"/>
    <w:rsid w:val="00B85135"/>
    <w:rsid w:val="00B853DA"/>
    <w:rsid w:val="00B85406"/>
    <w:rsid w:val="00B8568F"/>
    <w:rsid w:val="00B85705"/>
    <w:rsid w:val="00B85B8D"/>
    <w:rsid w:val="00B85EAB"/>
    <w:rsid w:val="00B8669D"/>
    <w:rsid w:val="00B867F3"/>
    <w:rsid w:val="00B86C96"/>
    <w:rsid w:val="00B86DBA"/>
    <w:rsid w:val="00B86F82"/>
    <w:rsid w:val="00B8714A"/>
    <w:rsid w:val="00B8714B"/>
    <w:rsid w:val="00B87568"/>
    <w:rsid w:val="00B877E8"/>
    <w:rsid w:val="00B878AF"/>
    <w:rsid w:val="00B879B0"/>
    <w:rsid w:val="00B87F69"/>
    <w:rsid w:val="00B90147"/>
    <w:rsid w:val="00B901E5"/>
    <w:rsid w:val="00B90276"/>
    <w:rsid w:val="00B90367"/>
    <w:rsid w:val="00B9047F"/>
    <w:rsid w:val="00B90832"/>
    <w:rsid w:val="00B908F3"/>
    <w:rsid w:val="00B90DAF"/>
    <w:rsid w:val="00B90E91"/>
    <w:rsid w:val="00B91688"/>
    <w:rsid w:val="00B91C68"/>
    <w:rsid w:val="00B91D2D"/>
    <w:rsid w:val="00B92D71"/>
    <w:rsid w:val="00B92DA0"/>
    <w:rsid w:val="00B92DE7"/>
    <w:rsid w:val="00B93EE5"/>
    <w:rsid w:val="00B94129"/>
    <w:rsid w:val="00B9414F"/>
    <w:rsid w:val="00B946D8"/>
    <w:rsid w:val="00B949CF"/>
    <w:rsid w:val="00B94BDC"/>
    <w:rsid w:val="00B94BEB"/>
    <w:rsid w:val="00B94F8B"/>
    <w:rsid w:val="00B952ED"/>
    <w:rsid w:val="00B9539A"/>
    <w:rsid w:val="00B9554F"/>
    <w:rsid w:val="00B9564C"/>
    <w:rsid w:val="00B95DCB"/>
    <w:rsid w:val="00B96913"/>
    <w:rsid w:val="00B96B70"/>
    <w:rsid w:val="00B96C7C"/>
    <w:rsid w:val="00B974E5"/>
    <w:rsid w:val="00B976EC"/>
    <w:rsid w:val="00B97BC7"/>
    <w:rsid w:val="00B97BDF"/>
    <w:rsid w:val="00B97EDB"/>
    <w:rsid w:val="00BA0099"/>
    <w:rsid w:val="00BA00AB"/>
    <w:rsid w:val="00BA0173"/>
    <w:rsid w:val="00BA01E1"/>
    <w:rsid w:val="00BA039D"/>
    <w:rsid w:val="00BA0610"/>
    <w:rsid w:val="00BA09D1"/>
    <w:rsid w:val="00BA0AB3"/>
    <w:rsid w:val="00BA1595"/>
    <w:rsid w:val="00BA18CA"/>
    <w:rsid w:val="00BA1A60"/>
    <w:rsid w:val="00BA1FDA"/>
    <w:rsid w:val="00BA233B"/>
    <w:rsid w:val="00BA246E"/>
    <w:rsid w:val="00BA2519"/>
    <w:rsid w:val="00BA2CCA"/>
    <w:rsid w:val="00BA2F01"/>
    <w:rsid w:val="00BA3864"/>
    <w:rsid w:val="00BA3D71"/>
    <w:rsid w:val="00BA3EBD"/>
    <w:rsid w:val="00BA4541"/>
    <w:rsid w:val="00BA45F7"/>
    <w:rsid w:val="00BA47E1"/>
    <w:rsid w:val="00BA4E34"/>
    <w:rsid w:val="00BA5020"/>
    <w:rsid w:val="00BA5244"/>
    <w:rsid w:val="00BA551F"/>
    <w:rsid w:val="00BA5C6B"/>
    <w:rsid w:val="00BA5EE8"/>
    <w:rsid w:val="00BA6865"/>
    <w:rsid w:val="00BA6ACA"/>
    <w:rsid w:val="00BA6F82"/>
    <w:rsid w:val="00BA70B5"/>
    <w:rsid w:val="00BA70CC"/>
    <w:rsid w:val="00BA7AEE"/>
    <w:rsid w:val="00BA7C0B"/>
    <w:rsid w:val="00BB02C6"/>
    <w:rsid w:val="00BB055B"/>
    <w:rsid w:val="00BB0B71"/>
    <w:rsid w:val="00BB0DE7"/>
    <w:rsid w:val="00BB148D"/>
    <w:rsid w:val="00BB193A"/>
    <w:rsid w:val="00BB2154"/>
    <w:rsid w:val="00BB2413"/>
    <w:rsid w:val="00BB2A3B"/>
    <w:rsid w:val="00BB2C11"/>
    <w:rsid w:val="00BB2D30"/>
    <w:rsid w:val="00BB3095"/>
    <w:rsid w:val="00BB32EA"/>
    <w:rsid w:val="00BB3767"/>
    <w:rsid w:val="00BB392A"/>
    <w:rsid w:val="00BB3987"/>
    <w:rsid w:val="00BB442E"/>
    <w:rsid w:val="00BB4AD3"/>
    <w:rsid w:val="00BB4AF1"/>
    <w:rsid w:val="00BB4D18"/>
    <w:rsid w:val="00BB4D1D"/>
    <w:rsid w:val="00BB4F11"/>
    <w:rsid w:val="00BB5517"/>
    <w:rsid w:val="00BB5996"/>
    <w:rsid w:val="00BB5A2A"/>
    <w:rsid w:val="00BB5B81"/>
    <w:rsid w:val="00BB5D1E"/>
    <w:rsid w:val="00BB5DD7"/>
    <w:rsid w:val="00BB5ECB"/>
    <w:rsid w:val="00BB5FA9"/>
    <w:rsid w:val="00BB6188"/>
    <w:rsid w:val="00BB6492"/>
    <w:rsid w:val="00BB66C6"/>
    <w:rsid w:val="00BB6E3B"/>
    <w:rsid w:val="00BB6F01"/>
    <w:rsid w:val="00BB7338"/>
    <w:rsid w:val="00BB7489"/>
    <w:rsid w:val="00BB78C3"/>
    <w:rsid w:val="00BB7C65"/>
    <w:rsid w:val="00BB7D67"/>
    <w:rsid w:val="00BB7E93"/>
    <w:rsid w:val="00BC0167"/>
    <w:rsid w:val="00BC046C"/>
    <w:rsid w:val="00BC0652"/>
    <w:rsid w:val="00BC10A0"/>
    <w:rsid w:val="00BC12CE"/>
    <w:rsid w:val="00BC14F0"/>
    <w:rsid w:val="00BC155B"/>
    <w:rsid w:val="00BC2261"/>
    <w:rsid w:val="00BC23B4"/>
    <w:rsid w:val="00BC248B"/>
    <w:rsid w:val="00BC2511"/>
    <w:rsid w:val="00BC38E3"/>
    <w:rsid w:val="00BC3931"/>
    <w:rsid w:val="00BC397A"/>
    <w:rsid w:val="00BC491C"/>
    <w:rsid w:val="00BC5502"/>
    <w:rsid w:val="00BC55A0"/>
    <w:rsid w:val="00BC585A"/>
    <w:rsid w:val="00BC5CC3"/>
    <w:rsid w:val="00BC5D41"/>
    <w:rsid w:val="00BC60ED"/>
    <w:rsid w:val="00BC614B"/>
    <w:rsid w:val="00BC6153"/>
    <w:rsid w:val="00BC737D"/>
    <w:rsid w:val="00BC79F7"/>
    <w:rsid w:val="00BC7DB6"/>
    <w:rsid w:val="00BD011D"/>
    <w:rsid w:val="00BD023C"/>
    <w:rsid w:val="00BD09D6"/>
    <w:rsid w:val="00BD0E61"/>
    <w:rsid w:val="00BD1058"/>
    <w:rsid w:val="00BD12B7"/>
    <w:rsid w:val="00BD1314"/>
    <w:rsid w:val="00BD13E2"/>
    <w:rsid w:val="00BD1658"/>
    <w:rsid w:val="00BD16A6"/>
    <w:rsid w:val="00BD1B54"/>
    <w:rsid w:val="00BD31C2"/>
    <w:rsid w:val="00BD32FF"/>
    <w:rsid w:val="00BD33B7"/>
    <w:rsid w:val="00BD371C"/>
    <w:rsid w:val="00BD37AF"/>
    <w:rsid w:val="00BD3D7F"/>
    <w:rsid w:val="00BD3EA2"/>
    <w:rsid w:val="00BD41A8"/>
    <w:rsid w:val="00BD4BFA"/>
    <w:rsid w:val="00BD4C68"/>
    <w:rsid w:val="00BD4D44"/>
    <w:rsid w:val="00BD5007"/>
    <w:rsid w:val="00BD570E"/>
    <w:rsid w:val="00BD58CF"/>
    <w:rsid w:val="00BD5B86"/>
    <w:rsid w:val="00BD5CA4"/>
    <w:rsid w:val="00BD5D5A"/>
    <w:rsid w:val="00BD5EDE"/>
    <w:rsid w:val="00BD5EF4"/>
    <w:rsid w:val="00BD607F"/>
    <w:rsid w:val="00BD6274"/>
    <w:rsid w:val="00BD62FA"/>
    <w:rsid w:val="00BD7013"/>
    <w:rsid w:val="00BD72C0"/>
    <w:rsid w:val="00BD73A8"/>
    <w:rsid w:val="00BD77D5"/>
    <w:rsid w:val="00BD7819"/>
    <w:rsid w:val="00BD7856"/>
    <w:rsid w:val="00BD79FA"/>
    <w:rsid w:val="00BD7EA2"/>
    <w:rsid w:val="00BE0005"/>
    <w:rsid w:val="00BE018E"/>
    <w:rsid w:val="00BE0637"/>
    <w:rsid w:val="00BE0759"/>
    <w:rsid w:val="00BE0876"/>
    <w:rsid w:val="00BE091B"/>
    <w:rsid w:val="00BE0BA6"/>
    <w:rsid w:val="00BE0C37"/>
    <w:rsid w:val="00BE0CC1"/>
    <w:rsid w:val="00BE126B"/>
    <w:rsid w:val="00BE1458"/>
    <w:rsid w:val="00BE16FB"/>
    <w:rsid w:val="00BE1C97"/>
    <w:rsid w:val="00BE20E3"/>
    <w:rsid w:val="00BE27F5"/>
    <w:rsid w:val="00BE2D1A"/>
    <w:rsid w:val="00BE2D77"/>
    <w:rsid w:val="00BE2E53"/>
    <w:rsid w:val="00BE33F2"/>
    <w:rsid w:val="00BE37F2"/>
    <w:rsid w:val="00BE3868"/>
    <w:rsid w:val="00BE3E88"/>
    <w:rsid w:val="00BE410A"/>
    <w:rsid w:val="00BE434A"/>
    <w:rsid w:val="00BE4B9B"/>
    <w:rsid w:val="00BE4D5D"/>
    <w:rsid w:val="00BE5037"/>
    <w:rsid w:val="00BE508F"/>
    <w:rsid w:val="00BE522D"/>
    <w:rsid w:val="00BE5327"/>
    <w:rsid w:val="00BE54F0"/>
    <w:rsid w:val="00BE5540"/>
    <w:rsid w:val="00BE5943"/>
    <w:rsid w:val="00BE5FAD"/>
    <w:rsid w:val="00BE6568"/>
    <w:rsid w:val="00BE738C"/>
    <w:rsid w:val="00BE7DE8"/>
    <w:rsid w:val="00BF03A5"/>
    <w:rsid w:val="00BF05AE"/>
    <w:rsid w:val="00BF08DD"/>
    <w:rsid w:val="00BF120B"/>
    <w:rsid w:val="00BF1479"/>
    <w:rsid w:val="00BF17D3"/>
    <w:rsid w:val="00BF1833"/>
    <w:rsid w:val="00BF1A7F"/>
    <w:rsid w:val="00BF1AAB"/>
    <w:rsid w:val="00BF1F2C"/>
    <w:rsid w:val="00BF2AB7"/>
    <w:rsid w:val="00BF2C1E"/>
    <w:rsid w:val="00BF33F7"/>
    <w:rsid w:val="00BF4071"/>
    <w:rsid w:val="00BF44A1"/>
    <w:rsid w:val="00BF4584"/>
    <w:rsid w:val="00BF4660"/>
    <w:rsid w:val="00BF46F3"/>
    <w:rsid w:val="00BF4CE7"/>
    <w:rsid w:val="00BF4F56"/>
    <w:rsid w:val="00BF5073"/>
    <w:rsid w:val="00BF515D"/>
    <w:rsid w:val="00BF5339"/>
    <w:rsid w:val="00BF54B7"/>
    <w:rsid w:val="00BF57D8"/>
    <w:rsid w:val="00BF599B"/>
    <w:rsid w:val="00BF5D5F"/>
    <w:rsid w:val="00BF5F73"/>
    <w:rsid w:val="00BF6655"/>
    <w:rsid w:val="00BF6753"/>
    <w:rsid w:val="00BF67E2"/>
    <w:rsid w:val="00BF681A"/>
    <w:rsid w:val="00BF69B4"/>
    <w:rsid w:val="00BF6A8D"/>
    <w:rsid w:val="00BF6EA4"/>
    <w:rsid w:val="00BF7D80"/>
    <w:rsid w:val="00C007E3"/>
    <w:rsid w:val="00C0091E"/>
    <w:rsid w:val="00C01080"/>
    <w:rsid w:val="00C01284"/>
    <w:rsid w:val="00C0152A"/>
    <w:rsid w:val="00C01582"/>
    <w:rsid w:val="00C02053"/>
    <w:rsid w:val="00C02E52"/>
    <w:rsid w:val="00C02FA3"/>
    <w:rsid w:val="00C03583"/>
    <w:rsid w:val="00C03F83"/>
    <w:rsid w:val="00C03FA3"/>
    <w:rsid w:val="00C04087"/>
    <w:rsid w:val="00C043EE"/>
    <w:rsid w:val="00C04663"/>
    <w:rsid w:val="00C0467B"/>
    <w:rsid w:val="00C04802"/>
    <w:rsid w:val="00C04947"/>
    <w:rsid w:val="00C05AF4"/>
    <w:rsid w:val="00C05B52"/>
    <w:rsid w:val="00C05DC9"/>
    <w:rsid w:val="00C06567"/>
    <w:rsid w:val="00C06B9E"/>
    <w:rsid w:val="00C06E2A"/>
    <w:rsid w:val="00C06FB3"/>
    <w:rsid w:val="00C06FF7"/>
    <w:rsid w:val="00C0738E"/>
    <w:rsid w:val="00C07B1B"/>
    <w:rsid w:val="00C10014"/>
    <w:rsid w:val="00C10238"/>
    <w:rsid w:val="00C10348"/>
    <w:rsid w:val="00C10CB5"/>
    <w:rsid w:val="00C10CDA"/>
    <w:rsid w:val="00C10CEF"/>
    <w:rsid w:val="00C11384"/>
    <w:rsid w:val="00C115D7"/>
    <w:rsid w:val="00C11611"/>
    <w:rsid w:val="00C11C1A"/>
    <w:rsid w:val="00C11CB8"/>
    <w:rsid w:val="00C11DDA"/>
    <w:rsid w:val="00C120A8"/>
    <w:rsid w:val="00C1295F"/>
    <w:rsid w:val="00C12BCE"/>
    <w:rsid w:val="00C12FD0"/>
    <w:rsid w:val="00C1333F"/>
    <w:rsid w:val="00C13AE3"/>
    <w:rsid w:val="00C14274"/>
    <w:rsid w:val="00C142C6"/>
    <w:rsid w:val="00C142EE"/>
    <w:rsid w:val="00C1435F"/>
    <w:rsid w:val="00C1448E"/>
    <w:rsid w:val="00C14800"/>
    <w:rsid w:val="00C14D4E"/>
    <w:rsid w:val="00C14DB7"/>
    <w:rsid w:val="00C14DF4"/>
    <w:rsid w:val="00C14EB0"/>
    <w:rsid w:val="00C153FA"/>
    <w:rsid w:val="00C15C03"/>
    <w:rsid w:val="00C15CF3"/>
    <w:rsid w:val="00C15D53"/>
    <w:rsid w:val="00C16180"/>
    <w:rsid w:val="00C164FD"/>
    <w:rsid w:val="00C168D1"/>
    <w:rsid w:val="00C16F7C"/>
    <w:rsid w:val="00C16FF3"/>
    <w:rsid w:val="00C1711C"/>
    <w:rsid w:val="00C174B8"/>
    <w:rsid w:val="00C175A5"/>
    <w:rsid w:val="00C175DB"/>
    <w:rsid w:val="00C179F7"/>
    <w:rsid w:val="00C17A3B"/>
    <w:rsid w:val="00C206D1"/>
    <w:rsid w:val="00C20BAA"/>
    <w:rsid w:val="00C2101D"/>
    <w:rsid w:val="00C213A5"/>
    <w:rsid w:val="00C215A6"/>
    <w:rsid w:val="00C21B3C"/>
    <w:rsid w:val="00C21E5E"/>
    <w:rsid w:val="00C21FCA"/>
    <w:rsid w:val="00C22403"/>
    <w:rsid w:val="00C2293A"/>
    <w:rsid w:val="00C231B1"/>
    <w:rsid w:val="00C23539"/>
    <w:rsid w:val="00C23710"/>
    <w:rsid w:val="00C2374E"/>
    <w:rsid w:val="00C2384B"/>
    <w:rsid w:val="00C23AE2"/>
    <w:rsid w:val="00C245A8"/>
    <w:rsid w:val="00C2490A"/>
    <w:rsid w:val="00C25AFF"/>
    <w:rsid w:val="00C25C24"/>
    <w:rsid w:val="00C26291"/>
    <w:rsid w:val="00C2656F"/>
    <w:rsid w:val="00C2675E"/>
    <w:rsid w:val="00C267E6"/>
    <w:rsid w:val="00C268AA"/>
    <w:rsid w:val="00C269C6"/>
    <w:rsid w:val="00C26C5C"/>
    <w:rsid w:val="00C270C3"/>
    <w:rsid w:val="00C2765E"/>
    <w:rsid w:val="00C27708"/>
    <w:rsid w:val="00C27F68"/>
    <w:rsid w:val="00C306EC"/>
    <w:rsid w:val="00C30831"/>
    <w:rsid w:val="00C30A93"/>
    <w:rsid w:val="00C30B00"/>
    <w:rsid w:val="00C30E97"/>
    <w:rsid w:val="00C30F0F"/>
    <w:rsid w:val="00C310C5"/>
    <w:rsid w:val="00C316C9"/>
    <w:rsid w:val="00C31BDC"/>
    <w:rsid w:val="00C31BFE"/>
    <w:rsid w:val="00C31F6F"/>
    <w:rsid w:val="00C32212"/>
    <w:rsid w:val="00C32267"/>
    <w:rsid w:val="00C32335"/>
    <w:rsid w:val="00C32B52"/>
    <w:rsid w:val="00C32CEF"/>
    <w:rsid w:val="00C33258"/>
    <w:rsid w:val="00C3338B"/>
    <w:rsid w:val="00C33878"/>
    <w:rsid w:val="00C339ED"/>
    <w:rsid w:val="00C33ACC"/>
    <w:rsid w:val="00C340E5"/>
    <w:rsid w:val="00C341A1"/>
    <w:rsid w:val="00C34453"/>
    <w:rsid w:val="00C34D6A"/>
    <w:rsid w:val="00C34D6E"/>
    <w:rsid w:val="00C34F35"/>
    <w:rsid w:val="00C3525A"/>
    <w:rsid w:val="00C3550E"/>
    <w:rsid w:val="00C355CE"/>
    <w:rsid w:val="00C35A7F"/>
    <w:rsid w:val="00C35D43"/>
    <w:rsid w:val="00C35EE1"/>
    <w:rsid w:val="00C35F24"/>
    <w:rsid w:val="00C3614A"/>
    <w:rsid w:val="00C365DE"/>
    <w:rsid w:val="00C36647"/>
    <w:rsid w:val="00C3666A"/>
    <w:rsid w:val="00C366F9"/>
    <w:rsid w:val="00C36732"/>
    <w:rsid w:val="00C36AF8"/>
    <w:rsid w:val="00C36D38"/>
    <w:rsid w:val="00C36E49"/>
    <w:rsid w:val="00C36EFA"/>
    <w:rsid w:val="00C3702E"/>
    <w:rsid w:val="00C37E0C"/>
    <w:rsid w:val="00C403F4"/>
    <w:rsid w:val="00C4067F"/>
    <w:rsid w:val="00C40722"/>
    <w:rsid w:val="00C40824"/>
    <w:rsid w:val="00C409F2"/>
    <w:rsid w:val="00C40B25"/>
    <w:rsid w:val="00C40B6B"/>
    <w:rsid w:val="00C40E3B"/>
    <w:rsid w:val="00C41578"/>
    <w:rsid w:val="00C41C32"/>
    <w:rsid w:val="00C41CE0"/>
    <w:rsid w:val="00C41F4E"/>
    <w:rsid w:val="00C42082"/>
    <w:rsid w:val="00C420E5"/>
    <w:rsid w:val="00C42487"/>
    <w:rsid w:val="00C425D6"/>
    <w:rsid w:val="00C425DC"/>
    <w:rsid w:val="00C42CA8"/>
    <w:rsid w:val="00C4328D"/>
    <w:rsid w:val="00C43297"/>
    <w:rsid w:val="00C43540"/>
    <w:rsid w:val="00C43546"/>
    <w:rsid w:val="00C43791"/>
    <w:rsid w:val="00C43999"/>
    <w:rsid w:val="00C43E7C"/>
    <w:rsid w:val="00C44A73"/>
    <w:rsid w:val="00C45141"/>
    <w:rsid w:val="00C4529A"/>
    <w:rsid w:val="00C45991"/>
    <w:rsid w:val="00C45C45"/>
    <w:rsid w:val="00C45D38"/>
    <w:rsid w:val="00C461CA"/>
    <w:rsid w:val="00C46492"/>
    <w:rsid w:val="00C4689A"/>
    <w:rsid w:val="00C46949"/>
    <w:rsid w:val="00C46C9C"/>
    <w:rsid w:val="00C47350"/>
    <w:rsid w:val="00C47378"/>
    <w:rsid w:val="00C4780F"/>
    <w:rsid w:val="00C478CF"/>
    <w:rsid w:val="00C50044"/>
    <w:rsid w:val="00C50270"/>
    <w:rsid w:val="00C507AF"/>
    <w:rsid w:val="00C5083B"/>
    <w:rsid w:val="00C5088B"/>
    <w:rsid w:val="00C50C47"/>
    <w:rsid w:val="00C512DC"/>
    <w:rsid w:val="00C512E9"/>
    <w:rsid w:val="00C51424"/>
    <w:rsid w:val="00C51944"/>
    <w:rsid w:val="00C51B73"/>
    <w:rsid w:val="00C51E06"/>
    <w:rsid w:val="00C521BB"/>
    <w:rsid w:val="00C523ED"/>
    <w:rsid w:val="00C5288D"/>
    <w:rsid w:val="00C528A4"/>
    <w:rsid w:val="00C52942"/>
    <w:rsid w:val="00C52C0E"/>
    <w:rsid w:val="00C5356F"/>
    <w:rsid w:val="00C53699"/>
    <w:rsid w:val="00C53FFC"/>
    <w:rsid w:val="00C54770"/>
    <w:rsid w:val="00C54BD8"/>
    <w:rsid w:val="00C54BE4"/>
    <w:rsid w:val="00C5517C"/>
    <w:rsid w:val="00C55FD5"/>
    <w:rsid w:val="00C5608D"/>
    <w:rsid w:val="00C56335"/>
    <w:rsid w:val="00C56528"/>
    <w:rsid w:val="00C5676C"/>
    <w:rsid w:val="00C568A2"/>
    <w:rsid w:val="00C56C1B"/>
    <w:rsid w:val="00C56D06"/>
    <w:rsid w:val="00C56D84"/>
    <w:rsid w:val="00C56DB6"/>
    <w:rsid w:val="00C56DC4"/>
    <w:rsid w:val="00C57131"/>
    <w:rsid w:val="00C57185"/>
    <w:rsid w:val="00C5763C"/>
    <w:rsid w:val="00C57852"/>
    <w:rsid w:val="00C57962"/>
    <w:rsid w:val="00C57FA1"/>
    <w:rsid w:val="00C60694"/>
    <w:rsid w:val="00C60FA7"/>
    <w:rsid w:val="00C61354"/>
    <w:rsid w:val="00C61580"/>
    <w:rsid w:val="00C61CF1"/>
    <w:rsid w:val="00C61DB7"/>
    <w:rsid w:val="00C62042"/>
    <w:rsid w:val="00C621A5"/>
    <w:rsid w:val="00C621B3"/>
    <w:rsid w:val="00C622C3"/>
    <w:rsid w:val="00C624E3"/>
    <w:rsid w:val="00C63633"/>
    <w:rsid w:val="00C638A7"/>
    <w:rsid w:val="00C63922"/>
    <w:rsid w:val="00C639B4"/>
    <w:rsid w:val="00C63D30"/>
    <w:rsid w:val="00C63F00"/>
    <w:rsid w:val="00C6481B"/>
    <w:rsid w:val="00C64DA3"/>
    <w:rsid w:val="00C65551"/>
    <w:rsid w:val="00C65B5F"/>
    <w:rsid w:val="00C6600E"/>
    <w:rsid w:val="00C66D08"/>
    <w:rsid w:val="00C67374"/>
    <w:rsid w:val="00C67657"/>
    <w:rsid w:val="00C679D0"/>
    <w:rsid w:val="00C703E0"/>
    <w:rsid w:val="00C70C12"/>
    <w:rsid w:val="00C70DEA"/>
    <w:rsid w:val="00C710F8"/>
    <w:rsid w:val="00C711AD"/>
    <w:rsid w:val="00C711B7"/>
    <w:rsid w:val="00C714D0"/>
    <w:rsid w:val="00C71669"/>
    <w:rsid w:val="00C71E65"/>
    <w:rsid w:val="00C7321F"/>
    <w:rsid w:val="00C73266"/>
    <w:rsid w:val="00C73371"/>
    <w:rsid w:val="00C736F9"/>
    <w:rsid w:val="00C73706"/>
    <w:rsid w:val="00C73AAB"/>
    <w:rsid w:val="00C73EA2"/>
    <w:rsid w:val="00C743A4"/>
    <w:rsid w:val="00C74C51"/>
    <w:rsid w:val="00C74EBC"/>
    <w:rsid w:val="00C75318"/>
    <w:rsid w:val="00C753B2"/>
    <w:rsid w:val="00C75708"/>
    <w:rsid w:val="00C75740"/>
    <w:rsid w:val="00C75AE5"/>
    <w:rsid w:val="00C76047"/>
    <w:rsid w:val="00C762C0"/>
    <w:rsid w:val="00C76392"/>
    <w:rsid w:val="00C763FA"/>
    <w:rsid w:val="00C76940"/>
    <w:rsid w:val="00C76B68"/>
    <w:rsid w:val="00C77228"/>
    <w:rsid w:val="00C77822"/>
    <w:rsid w:val="00C77A7F"/>
    <w:rsid w:val="00C77AED"/>
    <w:rsid w:val="00C8020C"/>
    <w:rsid w:val="00C8029F"/>
    <w:rsid w:val="00C803EC"/>
    <w:rsid w:val="00C805F3"/>
    <w:rsid w:val="00C8074D"/>
    <w:rsid w:val="00C80890"/>
    <w:rsid w:val="00C80BFF"/>
    <w:rsid w:val="00C811A7"/>
    <w:rsid w:val="00C813F3"/>
    <w:rsid w:val="00C815AC"/>
    <w:rsid w:val="00C815D9"/>
    <w:rsid w:val="00C817D1"/>
    <w:rsid w:val="00C82B8D"/>
    <w:rsid w:val="00C82CEA"/>
    <w:rsid w:val="00C83016"/>
    <w:rsid w:val="00C83037"/>
    <w:rsid w:val="00C83292"/>
    <w:rsid w:val="00C83AE2"/>
    <w:rsid w:val="00C83CDC"/>
    <w:rsid w:val="00C84002"/>
    <w:rsid w:val="00C841F5"/>
    <w:rsid w:val="00C8429A"/>
    <w:rsid w:val="00C8473A"/>
    <w:rsid w:val="00C84805"/>
    <w:rsid w:val="00C84BBB"/>
    <w:rsid w:val="00C85154"/>
    <w:rsid w:val="00C8518F"/>
    <w:rsid w:val="00C8523C"/>
    <w:rsid w:val="00C852E1"/>
    <w:rsid w:val="00C85322"/>
    <w:rsid w:val="00C85B91"/>
    <w:rsid w:val="00C85C85"/>
    <w:rsid w:val="00C85DA9"/>
    <w:rsid w:val="00C860AF"/>
    <w:rsid w:val="00C860C6"/>
    <w:rsid w:val="00C8672B"/>
    <w:rsid w:val="00C86DCE"/>
    <w:rsid w:val="00C86FA4"/>
    <w:rsid w:val="00C87299"/>
    <w:rsid w:val="00C876B4"/>
    <w:rsid w:val="00C879DB"/>
    <w:rsid w:val="00C879FB"/>
    <w:rsid w:val="00C901D3"/>
    <w:rsid w:val="00C90212"/>
    <w:rsid w:val="00C903B4"/>
    <w:rsid w:val="00C905F4"/>
    <w:rsid w:val="00C90F5A"/>
    <w:rsid w:val="00C91055"/>
    <w:rsid w:val="00C915C7"/>
    <w:rsid w:val="00C917D7"/>
    <w:rsid w:val="00C91BF6"/>
    <w:rsid w:val="00C91C68"/>
    <w:rsid w:val="00C91DD7"/>
    <w:rsid w:val="00C91DEF"/>
    <w:rsid w:val="00C91ECE"/>
    <w:rsid w:val="00C926EE"/>
    <w:rsid w:val="00C92AF2"/>
    <w:rsid w:val="00C92BFF"/>
    <w:rsid w:val="00C92D27"/>
    <w:rsid w:val="00C92E11"/>
    <w:rsid w:val="00C932C6"/>
    <w:rsid w:val="00C933D1"/>
    <w:rsid w:val="00C9354E"/>
    <w:rsid w:val="00C93945"/>
    <w:rsid w:val="00C944F1"/>
    <w:rsid w:val="00C94624"/>
    <w:rsid w:val="00C9466C"/>
    <w:rsid w:val="00C9468C"/>
    <w:rsid w:val="00C947F0"/>
    <w:rsid w:val="00C94FB1"/>
    <w:rsid w:val="00C95042"/>
    <w:rsid w:val="00C950B9"/>
    <w:rsid w:val="00C9567F"/>
    <w:rsid w:val="00C9578F"/>
    <w:rsid w:val="00C957B9"/>
    <w:rsid w:val="00C95FC7"/>
    <w:rsid w:val="00C9601F"/>
    <w:rsid w:val="00C961F0"/>
    <w:rsid w:val="00C9630B"/>
    <w:rsid w:val="00C96578"/>
    <w:rsid w:val="00C96602"/>
    <w:rsid w:val="00C96A34"/>
    <w:rsid w:val="00C96B8B"/>
    <w:rsid w:val="00C96C7B"/>
    <w:rsid w:val="00C97201"/>
    <w:rsid w:val="00C972B9"/>
    <w:rsid w:val="00C973D3"/>
    <w:rsid w:val="00C97412"/>
    <w:rsid w:val="00C974A9"/>
    <w:rsid w:val="00C97547"/>
    <w:rsid w:val="00C97C01"/>
    <w:rsid w:val="00C97D37"/>
    <w:rsid w:val="00C97E22"/>
    <w:rsid w:val="00C97E25"/>
    <w:rsid w:val="00CA0112"/>
    <w:rsid w:val="00CA03EB"/>
    <w:rsid w:val="00CA0910"/>
    <w:rsid w:val="00CA0A1E"/>
    <w:rsid w:val="00CA0A8C"/>
    <w:rsid w:val="00CA0F0B"/>
    <w:rsid w:val="00CA146A"/>
    <w:rsid w:val="00CA1540"/>
    <w:rsid w:val="00CA1620"/>
    <w:rsid w:val="00CA19C3"/>
    <w:rsid w:val="00CA1CD9"/>
    <w:rsid w:val="00CA1D68"/>
    <w:rsid w:val="00CA2817"/>
    <w:rsid w:val="00CA29ED"/>
    <w:rsid w:val="00CA2C8A"/>
    <w:rsid w:val="00CA2D08"/>
    <w:rsid w:val="00CA2FF7"/>
    <w:rsid w:val="00CA302B"/>
    <w:rsid w:val="00CA3255"/>
    <w:rsid w:val="00CA3606"/>
    <w:rsid w:val="00CA3646"/>
    <w:rsid w:val="00CA3A09"/>
    <w:rsid w:val="00CA3B6A"/>
    <w:rsid w:val="00CA4352"/>
    <w:rsid w:val="00CA4379"/>
    <w:rsid w:val="00CA4C60"/>
    <w:rsid w:val="00CA4D65"/>
    <w:rsid w:val="00CA56A6"/>
    <w:rsid w:val="00CA5FC3"/>
    <w:rsid w:val="00CA5FD5"/>
    <w:rsid w:val="00CA6543"/>
    <w:rsid w:val="00CA785D"/>
    <w:rsid w:val="00CA7E95"/>
    <w:rsid w:val="00CB0129"/>
    <w:rsid w:val="00CB0299"/>
    <w:rsid w:val="00CB06C8"/>
    <w:rsid w:val="00CB0AFF"/>
    <w:rsid w:val="00CB0C6B"/>
    <w:rsid w:val="00CB0CA9"/>
    <w:rsid w:val="00CB0EF0"/>
    <w:rsid w:val="00CB0F1E"/>
    <w:rsid w:val="00CB1018"/>
    <w:rsid w:val="00CB10E6"/>
    <w:rsid w:val="00CB1C09"/>
    <w:rsid w:val="00CB2180"/>
    <w:rsid w:val="00CB24B9"/>
    <w:rsid w:val="00CB25CA"/>
    <w:rsid w:val="00CB2EDB"/>
    <w:rsid w:val="00CB2EFD"/>
    <w:rsid w:val="00CB2FD8"/>
    <w:rsid w:val="00CB31DE"/>
    <w:rsid w:val="00CB3572"/>
    <w:rsid w:val="00CB398E"/>
    <w:rsid w:val="00CB4077"/>
    <w:rsid w:val="00CB45F8"/>
    <w:rsid w:val="00CB4651"/>
    <w:rsid w:val="00CB48D5"/>
    <w:rsid w:val="00CB4A3B"/>
    <w:rsid w:val="00CB4FAD"/>
    <w:rsid w:val="00CB5024"/>
    <w:rsid w:val="00CB5641"/>
    <w:rsid w:val="00CB574C"/>
    <w:rsid w:val="00CB5B7F"/>
    <w:rsid w:val="00CB5D39"/>
    <w:rsid w:val="00CB61C2"/>
    <w:rsid w:val="00CB66C8"/>
    <w:rsid w:val="00CB67E9"/>
    <w:rsid w:val="00CB695F"/>
    <w:rsid w:val="00CB69DC"/>
    <w:rsid w:val="00CB71DF"/>
    <w:rsid w:val="00CB7209"/>
    <w:rsid w:val="00CB72FB"/>
    <w:rsid w:val="00CB7467"/>
    <w:rsid w:val="00CB78A8"/>
    <w:rsid w:val="00CB78C6"/>
    <w:rsid w:val="00CC0086"/>
    <w:rsid w:val="00CC0390"/>
    <w:rsid w:val="00CC047C"/>
    <w:rsid w:val="00CC1242"/>
    <w:rsid w:val="00CC17C3"/>
    <w:rsid w:val="00CC181F"/>
    <w:rsid w:val="00CC1979"/>
    <w:rsid w:val="00CC1A70"/>
    <w:rsid w:val="00CC20D1"/>
    <w:rsid w:val="00CC21C7"/>
    <w:rsid w:val="00CC23D0"/>
    <w:rsid w:val="00CC23FC"/>
    <w:rsid w:val="00CC244E"/>
    <w:rsid w:val="00CC33A6"/>
    <w:rsid w:val="00CC34E6"/>
    <w:rsid w:val="00CC3589"/>
    <w:rsid w:val="00CC3733"/>
    <w:rsid w:val="00CC3AB8"/>
    <w:rsid w:val="00CC403D"/>
    <w:rsid w:val="00CC40D3"/>
    <w:rsid w:val="00CC410C"/>
    <w:rsid w:val="00CC4281"/>
    <w:rsid w:val="00CC43AA"/>
    <w:rsid w:val="00CC45AC"/>
    <w:rsid w:val="00CC4DA7"/>
    <w:rsid w:val="00CC5001"/>
    <w:rsid w:val="00CC5359"/>
    <w:rsid w:val="00CC54D2"/>
    <w:rsid w:val="00CC5770"/>
    <w:rsid w:val="00CC5C23"/>
    <w:rsid w:val="00CC5DD0"/>
    <w:rsid w:val="00CC6328"/>
    <w:rsid w:val="00CC6420"/>
    <w:rsid w:val="00CC660A"/>
    <w:rsid w:val="00CC66EB"/>
    <w:rsid w:val="00CC6783"/>
    <w:rsid w:val="00CC6800"/>
    <w:rsid w:val="00CC6979"/>
    <w:rsid w:val="00CC69AD"/>
    <w:rsid w:val="00CC73D4"/>
    <w:rsid w:val="00CC73F2"/>
    <w:rsid w:val="00CC786B"/>
    <w:rsid w:val="00CC78CD"/>
    <w:rsid w:val="00CC78D8"/>
    <w:rsid w:val="00CC7A0F"/>
    <w:rsid w:val="00CC7D18"/>
    <w:rsid w:val="00CD0349"/>
    <w:rsid w:val="00CD0350"/>
    <w:rsid w:val="00CD0F0C"/>
    <w:rsid w:val="00CD151B"/>
    <w:rsid w:val="00CD1C8F"/>
    <w:rsid w:val="00CD2075"/>
    <w:rsid w:val="00CD2466"/>
    <w:rsid w:val="00CD295F"/>
    <w:rsid w:val="00CD2E2F"/>
    <w:rsid w:val="00CD352D"/>
    <w:rsid w:val="00CD3571"/>
    <w:rsid w:val="00CD39FD"/>
    <w:rsid w:val="00CD40A0"/>
    <w:rsid w:val="00CD4EEB"/>
    <w:rsid w:val="00CD4EFE"/>
    <w:rsid w:val="00CD5436"/>
    <w:rsid w:val="00CD56F1"/>
    <w:rsid w:val="00CD5A18"/>
    <w:rsid w:val="00CD5B9C"/>
    <w:rsid w:val="00CD5C1D"/>
    <w:rsid w:val="00CD5DD3"/>
    <w:rsid w:val="00CD6131"/>
    <w:rsid w:val="00CD61BF"/>
    <w:rsid w:val="00CD657D"/>
    <w:rsid w:val="00CD674D"/>
    <w:rsid w:val="00CD6A22"/>
    <w:rsid w:val="00CD6B3F"/>
    <w:rsid w:val="00CD6D8E"/>
    <w:rsid w:val="00CD7028"/>
    <w:rsid w:val="00CD7105"/>
    <w:rsid w:val="00CD72AF"/>
    <w:rsid w:val="00CD73AF"/>
    <w:rsid w:val="00CD7414"/>
    <w:rsid w:val="00CD7552"/>
    <w:rsid w:val="00CD776C"/>
    <w:rsid w:val="00CD7841"/>
    <w:rsid w:val="00CD78BB"/>
    <w:rsid w:val="00CD79E8"/>
    <w:rsid w:val="00CE0013"/>
    <w:rsid w:val="00CE0054"/>
    <w:rsid w:val="00CE0256"/>
    <w:rsid w:val="00CE04D4"/>
    <w:rsid w:val="00CE0F13"/>
    <w:rsid w:val="00CE1731"/>
    <w:rsid w:val="00CE1C6D"/>
    <w:rsid w:val="00CE1F8C"/>
    <w:rsid w:val="00CE2084"/>
    <w:rsid w:val="00CE2430"/>
    <w:rsid w:val="00CE2D8B"/>
    <w:rsid w:val="00CE2E6C"/>
    <w:rsid w:val="00CE2FAB"/>
    <w:rsid w:val="00CE3486"/>
    <w:rsid w:val="00CE35E7"/>
    <w:rsid w:val="00CE413F"/>
    <w:rsid w:val="00CE4328"/>
    <w:rsid w:val="00CE458C"/>
    <w:rsid w:val="00CE46B4"/>
    <w:rsid w:val="00CE4B21"/>
    <w:rsid w:val="00CE4D39"/>
    <w:rsid w:val="00CE4DD6"/>
    <w:rsid w:val="00CE544A"/>
    <w:rsid w:val="00CE55BA"/>
    <w:rsid w:val="00CE58CC"/>
    <w:rsid w:val="00CE5E4C"/>
    <w:rsid w:val="00CE6236"/>
    <w:rsid w:val="00CE6374"/>
    <w:rsid w:val="00CE6442"/>
    <w:rsid w:val="00CE6808"/>
    <w:rsid w:val="00CE6C82"/>
    <w:rsid w:val="00CE70BB"/>
    <w:rsid w:val="00CE72C7"/>
    <w:rsid w:val="00CE75A2"/>
    <w:rsid w:val="00CE7752"/>
    <w:rsid w:val="00CE78D5"/>
    <w:rsid w:val="00CE7A0A"/>
    <w:rsid w:val="00CF0009"/>
    <w:rsid w:val="00CF0900"/>
    <w:rsid w:val="00CF1695"/>
    <w:rsid w:val="00CF2207"/>
    <w:rsid w:val="00CF222C"/>
    <w:rsid w:val="00CF22FC"/>
    <w:rsid w:val="00CF2311"/>
    <w:rsid w:val="00CF2491"/>
    <w:rsid w:val="00CF270D"/>
    <w:rsid w:val="00CF2A95"/>
    <w:rsid w:val="00CF2EA5"/>
    <w:rsid w:val="00CF2F8E"/>
    <w:rsid w:val="00CF35D4"/>
    <w:rsid w:val="00CF3C4A"/>
    <w:rsid w:val="00CF3F7E"/>
    <w:rsid w:val="00CF4024"/>
    <w:rsid w:val="00CF422A"/>
    <w:rsid w:val="00CF4568"/>
    <w:rsid w:val="00CF45B5"/>
    <w:rsid w:val="00CF5142"/>
    <w:rsid w:val="00CF5C61"/>
    <w:rsid w:val="00CF5E7E"/>
    <w:rsid w:val="00CF5EA4"/>
    <w:rsid w:val="00CF5FA7"/>
    <w:rsid w:val="00CF6728"/>
    <w:rsid w:val="00CF6BE6"/>
    <w:rsid w:val="00CF7050"/>
    <w:rsid w:val="00CF70B4"/>
    <w:rsid w:val="00CF727C"/>
    <w:rsid w:val="00CF7448"/>
    <w:rsid w:val="00CF7585"/>
    <w:rsid w:val="00CF7876"/>
    <w:rsid w:val="00CF7C22"/>
    <w:rsid w:val="00CF7DAE"/>
    <w:rsid w:val="00D00090"/>
    <w:rsid w:val="00D009A3"/>
    <w:rsid w:val="00D00E53"/>
    <w:rsid w:val="00D00FD0"/>
    <w:rsid w:val="00D01795"/>
    <w:rsid w:val="00D017FF"/>
    <w:rsid w:val="00D019F2"/>
    <w:rsid w:val="00D026C0"/>
    <w:rsid w:val="00D02ACC"/>
    <w:rsid w:val="00D02E49"/>
    <w:rsid w:val="00D02E91"/>
    <w:rsid w:val="00D02F8D"/>
    <w:rsid w:val="00D03134"/>
    <w:rsid w:val="00D03293"/>
    <w:rsid w:val="00D032D3"/>
    <w:rsid w:val="00D0350B"/>
    <w:rsid w:val="00D0378F"/>
    <w:rsid w:val="00D0393B"/>
    <w:rsid w:val="00D04D87"/>
    <w:rsid w:val="00D0546C"/>
    <w:rsid w:val="00D05583"/>
    <w:rsid w:val="00D05694"/>
    <w:rsid w:val="00D0583C"/>
    <w:rsid w:val="00D05E5F"/>
    <w:rsid w:val="00D05F14"/>
    <w:rsid w:val="00D061C0"/>
    <w:rsid w:val="00D067C1"/>
    <w:rsid w:val="00D06AB0"/>
    <w:rsid w:val="00D06BBC"/>
    <w:rsid w:val="00D06F0B"/>
    <w:rsid w:val="00D07264"/>
    <w:rsid w:val="00D07374"/>
    <w:rsid w:val="00D07601"/>
    <w:rsid w:val="00D07831"/>
    <w:rsid w:val="00D078B4"/>
    <w:rsid w:val="00D07C21"/>
    <w:rsid w:val="00D07EBE"/>
    <w:rsid w:val="00D101AA"/>
    <w:rsid w:val="00D106F2"/>
    <w:rsid w:val="00D10848"/>
    <w:rsid w:val="00D1097A"/>
    <w:rsid w:val="00D10CB9"/>
    <w:rsid w:val="00D10FB1"/>
    <w:rsid w:val="00D110C6"/>
    <w:rsid w:val="00D113D4"/>
    <w:rsid w:val="00D11582"/>
    <w:rsid w:val="00D116E8"/>
    <w:rsid w:val="00D11707"/>
    <w:rsid w:val="00D117B8"/>
    <w:rsid w:val="00D12319"/>
    <w:rsid w:val="00D12990"/>
    <w:rsid w:val="00D13007"/>
    <w:rsid w:val="00D13235"/>
    <w:rsid w:val="00D132BD"/>
    <w:rsid w:val="00D13BB4"/>
    <w:rsid w:val="00D13D07"/>
    <w:rsid w:val="00D141E8"/>
    <w:rsid w:val="00D146B4"/>
    <w:rsid w:val="00D14840"/>
    <w:rsid w:val="00D14F0E"/>
    <w:rsid w:val="00D15689"/>
    <w:rsid w:val="00D15E76"/>
    <w:rsid w:val="00D16156"/>
    <w:rsid w:val="00D16604"/>
    <w:rsid w:val="00D16B76"/>
    <w:rsid w:val="00D17165"/>
    <w:rsid w:val="00D1729E"/>
    <w:rsid w:val="00D173AF"/>
    <w:rsid w:val="00D1743E"/>
    <w:rsid w:val="00D17487"/>
    <w:rsid w:val="00D17726"/>
    <w:rsid w:val="00D17BE0"/>
    <w:rsid w:val="00D17FF9"/>
    <w:rsid w:val="00D2030F"/>
    <w:rsid w:val="00D20B70"/>
    <w:rsid w:val="00D20C60"/>
    <w:rsid w:val="00D20CFA"/>
    <w:rsid w:val="00D20ECF"/>
    <w:rsid w:val="00D214FF"/>
    <w:rsid w:val="00D21619"/>
    <w:rsid w:val="00D21CBD"/>
    <w:rsid w:val="00D222C3"/>
    <w:rsid w:val="00D22B96"/>
    <w:rsid w:val="00D22EE7"/>
    <w:rsid w:val="00D23333"/>
    <w:rsid w:val="00D23557"/>
    <w:rsid w:val="00D237B9"/>
    <w:rsid w:val="00D2382D"/>
    <w:rsid w:val="00D23A57"/>
    <w:rsid w:val="00D23E41"/>
    <w:rsid w:val="00D23FA2"/>
    <w:rsid w:val="00D242D2"/>
    <w:rsid w:val="00D24459"/>
    <w:rsid w:val="00D245C3"/>
    <w:rsid w:val="00D248DC"/>
    <w:rsid w:val="00D24B76"/>
    <w:rsid w:val="00D24F93"/>
    <w:rsid w:val="00D250E4"/>
    <w:rsid w:val="00D250FD"/>
    <w:rsid w:val="00D2522B"/>
    <w:rsid w:val="00D259D5"/>
    <w:rsid w:val="00D25D67"/>
    <w:rsid w:val="00D25D84"/>
    <w:rsid w:val="00D25ECA"/>
    <w:rsid w:val="00D25FDF"/>
    <w:rsid w:val="00D260B2"/>
    <w:rsid w:val="00D26135"/>
    <w:rsid w:val="00D2645C"/>
    <w:rsid w:val="00D264B2"/>
    <w:rsid w:val="00D2698A"/>
    <w:rsid w:val="00D26A1B"/>
    <w:rsid w:val="00D26CB5"/>
    <w:rsid w:val="00D26EBC"/>
    <w:rsid w:val="00D27481"/>
    <w:rsid w:val="00D27F40"/>
    <w:rsid w:val="00D30434"/>
    <w:rsid w:val="00D30C25"/>
    <w:rsid w:val="00D30C71"/>
    <w:rsid w:val="00D3107F"/>
    <w:rsid w:val="00D3139E"/>
    <w:rsid w:val="00D31570"/>
    <w:rsid w:val="00D316A6"/>
    <w:rsid w:val="00D31D8A"/>
    <w:rsid w:val="00D321F0"/>
    <w:rsid w:val="00D323BD"/>
    <w:rsid w:val="00D32CDB"/>
    <w:rsid w:val="00D32DB2"/>
    <w:rsid w:val="00D333C8"/>
    <w:rsid w:val="00D33DBB"/>
    <w:rsid w:val="00D33F39"/>
    <w:rsid w:val="00D34371"/>
    <w:rsid w:val="00D34531"/>
    <w:rsid w:val="00D3456B"/>
    <w:rsid w:val="00D345B0"/>
    <w:rsid w:val="00D3493B"/>
    <w:rsid w:val="00D34975"/>
    <w:rsid w:val="00D34CC2"/>
    <w:rsid w:val="00D34D9E"/>
    <w:rsid w:val="00D34EF9"/>
    <w:rsid w:val="00D34F9F"/>
    <w:rsid w:val="00D35214"/>
    <w:rsid w:val="00D35289"/>
    <w:rsid w:val="00D35313"/>
    <w:rsid w:val="00D35550"/>
    <w:rsid w:val="00D3576F"/>
    <w:rsid w:val="00D35B0D"/>
    <w:rsid w:val="00D35EBA"/>
    <w:rsid w:val="00D361E6"/>
    <w:rsid w:val="00D36228"/>
    <w:rsid w:val="00D368C8"/>
    <w:rsid w:val="00D36981"/>
    <w:rsid w:val="00D3703C"/>
    <w:rsid w:val="00D37500"/>
    <w:rsid w:val="00D37A00"/>
    <w:rsid w:val="00D37ABC"/>
    <w:rsid w:val="00D37E64"/>
    <w:rsid w:val="00D37E9D"/>
    <w:rsid w:val="00D4018C"/>
    <w:rsid w:val="00D402B2"/>
    <w:rsid w:val="00D40383"/>
    <w:rsid w:val="00D40692"/>
    <w:rsid w:val="00D407D3"/>
    <w:rsid w:val="00D4087F"/>
    <w:rsid w:val="00D40A2E"/>
    <w:rsid w:val="00D40A7E"/>
    <w:rsid w:val="00D40D33"/>
    <w:rsid w:val="00D41149"/>
    <w:rsid w:val="00D41169"/>
    <w:rsid w:val="00D41587"/>
    <w:rsid w:val="00D41678"/>
    <w:rsid w:val="00D41877"/>
    <w:rsid w:val="00D42291"/>
    <w:rsid w:val="00D4265D"/>
    <w:rsid w:val="00D432E3"/>
    <w:rsid w:val="00D43493"/>
    <w:rsid w:val="00D438D9"/>
    <w:rsid w:val="00D43BFA"/>
    <w:rsid w:val="00D4414B"/>
    <w:rsid w:val="00D44714"/>
    <w:rsid w:val="00D44812"/>
    <w:rsid w:val="00D448A0"/>
    <w:rsid w:val="00D44A7D"/>
    <w:rsid w:val="00D44B72"/>
    <w:rsid w:val="00D44F05"/>
    <w:rsid w:val="00D45001"/>
    <w:rsid w:val="00D451BF"/>
    <w:rsid w:val="00D45370"/>
    <w:rsid w:val="00D4538C"/>
    <w:rsid w:val="00D454CE"/>
    <w:rsid w:val="00D45D64"/>
    <w:rsid w:val="00D45F01"/>
    <w:rsid w:val="00D45F64"/>
    <w:rsid w:val="00D46379"/>
    <w:rsid w:val="00D463E4"/>
    <w:rsid w:val="00D46609"/>
    <w:rsid w:val="00D467CE"/>
    <w:rsid w:val="00D467E7"/>
    <w:rsid w:val="00D46A50"/>
    <w:rsid w:val="00D470A7"/>
    <w:rsid w:val="00D476E0"/>
    <w:rsid w:val="00D4780D"/>
    <w:rsid w:val="00D47964"/>
    <w:rsid w:val="00D50815"/>
    <w:rsid w:val="00D50B05"/>
    <w:rsid w:val="00D50C05"/>
    <w:rsid w:val="00D50D06"/>
    <w:rsid w:val="00D5128C"/>
    <w:rsid w:val="00D5147B"/>
    <w:rsid w:val="00D51A6C"/>
    <w:rsid w:val="00D51B01"/>
    <w:rsid w:val="00D51CD9"/>
    <w:rsid w:val="00D51E78"/>
    <w:rsid w:val="00D520C5"/>
    <w:rsid w:val="00D52269"/>
    <w:rsid w:val="00D522AC"/>
    <w:rsid w:val="00D535B2"/>
    <w:rsid w:val="00D536DB"/>
    <w:rsid w:val="00D53A2B"/>
    <w:rsid w:val="00D53EB5"/>
    <w:rsid w:val="00D54145"/>
    <w:rsid w:val="00D544C4"/>
    <w:rsid w:val="00D54B1C"/>
    <w:rsid w:val="00D55477"/>
    <w:rsid w:val="00D55643"/>
    <w:rsid w:val="00D55704"/>
    <w:rsid w:val="00D55C09"/>
    <w:rsid w:val="00D56613"/>
    <w:rsid w:val="00D56928"/>
    <w:rsid w:val="00D56E35"/>
    <w:rsid w:val="00D57337"/>
    <w:rsid w:val="00D57DC4"/>
    <w:rsid w:val="00D6012A"/>
    <w:rsid w:val="00D60228"/>
    <w:rsid w:val="00D60258"/>
    <w:rsid w:val="00D607F5"/>
    <w:rsid w:val="00D6091F"/>
    <w:rsid w:val="00D60A04"/>
    <w:rsid w:val="00D60A78"/>
    <w:rsid w:val="00D60ABF"/>
    <w:rsid w:val="00D60EBF"/>
    <w:rsid w:val="00D61079"/>
    <w:rsid w:val="00D61187"/>
    <w:rsid w:val="00D61574"/>
    <w:rsid w:val="00D61648"/>
    <w:rsid w:val="00D616AE"/>
    <w:rsid w:val="00D6194B"/>
    <w:rsid w:val="00D619C0"/>
    <w:rsid w:val="00D61B44"/>
    <w:rsid w:val="00D61BB6"/>
    <w:rsid w:val="00D61C0A"/>
    <w:rsid w:val="00D61E6A"/>
    <w:rsid w:val="00D62092"/>
    <w:rsid w:val="00D6210C"/>
    <w:rsid w:val="00D621B5"/>
    <w:rsid w:val="00D62757"/>
    <w:rsid w:val="00D62991"/>
    <w:rsid w:val="00D62E1D"/>
    <w:rsid w:val="00D63019"/>
    <w:rsid w:val="00D6307A"/>
    <w:rsid w:val="00D63529"/>
    <w:rsid w:val="00D63557"/>
    <w:rsid w:val="00D63692"/>
    <w:rsid w:val="00D636C2"/>
    <w:rsid w:val="00D64204"/>
    <w:rsid w:val="00D64354"/>
    <w:rsid w:val="00D646C8"/>
    <w:rsid w:val="00D64F96"/>
    <w:rsid w:val="00D65044"/>
    <w:rsid w:val="00D65289"/>
    <w:rsid w:val="00D65488"/>
    <w:rsid w:val="00D6562E"/>
    <w:rsid w:val="00D659AA"/>
    <w:rsid w:val="00D65BF6"/>
    <w:rsid w:val="00D65D79"/>
    <w:rsid w:val="00D65D85"/>
    <w:rsid w:val="00D66114"/>
    <w:rsid w:val="00D66324"/>
    <w:rsid w:val="00D663CB"/>
    <w:rsid w:val="00D664D1"/>
    <w:rsid w:val="00D66A1A"/>
    <w:rsid w:val="00D66A78"/>
    <w:rsid w:val="00D66CB1"/>
    <w:rsid w:val="00D675DA"/>
    <w:rsid w:val="00D67F76"/>
    <w:rsid w:val="00D705F9"/>
    <w:rsid w:val="00D708FD"/>
    <w:rsid w:val="00D70AB6"/>
    <w:rsid w:val="00D70C44"/>
    <w:rsid w:val="00D7151D"/>
    <w:rsid w:val="00D71731"/>
    <w:rsid w:val="00D71829"/>
    <w:rsid w:val="00D71874"/>
    <w:rsid w:val="00D71D43"/>
    <w:rsid w:val="00D72288"/>
    <w:rsid w:val="00D724AD"/>
    <w:rsid w:val="00D725D4"/>
    <w:rsid w:val="00D728D5"/>
    <w:rsid w:val="00D72F5F"/>
    <w:rsid w:val="00D73417"/>
    <w:rsid w:val="00D73434"/>
    <w:rsid w:val="00D73466"/>
    <w:rsid w:val="00D7356D"/>
    <w:rsid w:val="00D7374A"/>
    <w:rsid w:val="00D737DB"/>
    <w:rsid w:val="00D73B21"/>
    <w:rsid w:val="00D73D13"/>
    <w:rsid w:val="00D73F12"/>
    <w:rsid w:val="00D73FCF"/>
    <w:rsid w:val="00D7416E"/>
    <w:rsid w:val="00D742F0"/>
    <w:rsid w:val="00D74386"/>
    <w:rsid w:val="00D74776"/>
    <w:rsid w:val="00D74CCC"/>
    <w:rsid w:val="00D74DF9"/>
    <w:rsid w:val="00D750AB"/>
    <w:rsid w:val="00D75CEE"/>
    <w:rsid w:val="00D76114"/>
    <w:rsid w:val="00D76137"/>
    <w:rsid w:val="00D76178"/>
    <w:rsid w:val="00D76627"/>
    <w:rsid w:val="00D768F3"/>
    <w:rsid w:val="00D76AA4"/>
    <w:rsid w:val="00D76C4E"/>
    <w:rsid w:val="00D77034"/>
    <w:rsid w:val="00D773D4"/>
    <w:rsid w:val="00D8062B"/>
    <w:rsid w:val="00D808E2"/>
    <w:rsid w:val="00D80905"/>
    <w:rsid w:val="00D815C2"/>
    <w:rsid w:val="00D82341"/>
    <w:rsid w:val="00D82528"/>
    <w:rsid w:val="00D8257D"/>
    <w:rsid w:val="00D82B99"/>
    <w:rsid w:val="00D82BFD"/>
    <w:rsid w:val="00D82C0D"/>
    <w:rsid w:val="00D82C20"/>
    <w:rsid w:val="00D82D19"/>
    <w:rsid w:val="00D8337B"/>
    <w:rsid w:val="00D8345F"/>
    <w:rsid w:val="00D83810"/>
    <w:rsid w:val="00D83E52"/>
    <w:rsid w:val="00D83EC9"/>
    <w:rsid w:val="00D841C5"/>
    <w:rsid w:val="00D8442C"/>
    <w:rsid w:val="00D847F3"/>
    <w:rsid w:val="00D84F78"/>
    <w:rsid w:val="00D8556F"/>
    <w:rsid w:val="00D85658"/>
    <w:rsid w:val="00D8580C"/>
    <w:rsid w:val="00D860BC"/>
    <w:rsid w:val="00D86192"/>
    <w:rsid w:val="00D86274"/>
    <w:rsid w:val="00D865F2"/>
    <w:rsid w:val="00D8663F"/>
    <w:rsid w:val="00D86853"/>
    <w:rsid w:val="00D868DF"/>
    <w:rsid w:val="00D8720B"/>
    <w:rsid w:val="00D87644"/>
    <w:rsid w:val="00D876CD"/>
    <w:rsid w:val="00D87949"/>
    <w:rsid w:val="00D87A50"/>
    <w:rsid w:val="00D87B8A"/>
    <w:rsid w:val="00D87CE9"/>
    <w:rsid w:val="00D87D29"/>
    <w:rsid w:val="00D900FC"/>
    <w:rsid w:val="00D9058A"/>
    <w:rsid w:val="00D9068F"/>
    <w:rsid w:val="00D907D0"/>
    <w:rsid w:val="00D9092F"/>
    <w:rsid w:val="00D90DF9"/>
    <w:rsid w:val="00D911A7"/>
    <w:rsid w:val="00D915AE"/>
    <w:rsid w:val="00D9175C"/>
    <w:rsid w:val="00D91829"/>
    <w:rsid w:val="00D918D8"/>
    <w:rsid w:val="00D91E60"/>
    <w:rsid w:val="00D92449"/>
    <w:rsid w:val="00D9270E"/>
    <w:rsid w:val="00D92D07"/>
    <w:rsid w:val="00D92E80"/>
    <w:rsid w:val="00D9309F"/>
    <w:rsid w:val="00D934A2"/>
    <w:rsid w:val="00D93500"/>
    <w:rsid w:val="00D93BCE"/>
    <w:rsid w:val="00D93EFB"/>
    <w:rsid w:val="00D94034"/>
    <w:rsid w:val="00D94187"/>
    <w:rsid w:val="00D946FA"/>
    <w:rsid w:val="00D94DA7"/>
    <w:rsid w:val="00D94F11"/>
    <w:rsid w:val="00D95477"/>
    <w:rsid w:val="00D95814"/>
    <w:rsid w:val="00D958CC"/>
    <w:rsid w:val="00D95942"/>
    <w:rsid w:val="00D966BC"/>
    <w:rsid w:val="00D96737"/>
    <w:rsid w:val="00D96952"/>
    <w:rsid w:val="00D96B9C"/>
    <w:rsid w:val="00D96CE6"/>
    <w:rsid w:val="00D96DE3"/>
    <w:rsid w:val="00D97884"/>
    <w:rsid w:val="00D97D85"/>
    <w:rsid w:val="00DA0032"/>
    <w:rsid w:val="00DA004E"/>
    <w:rsid w:val="00DA00CD"/>
    <w:rsid w:val="00DA044D"/>
    <w:rsid w:val="00DA05BD"/>
    <w:rsid w:val="00DA08E0"/>
    <w:rsid w:val="00DA1040"/>
    <w:rsid w:val="00DA15E1"/>
    <w:rsid w:val="00DA1B05"/>
    <w:rsid w:val="00DA1F48"/>
    <w:rsid w:val="00DA2353"/>
    <w:rsid w:val="00DA23C7"/>
    <w:rsid w:val="00DA249E"/>
    <w:rsid w:val="00DA26B3"/>
    <w:rsid w:val="00DA2845"/>
    <w:rsid w:val="00DA2FD9"/>
    <w:rsid w:val="00DA305D"/>
    <w:rsid w:val="00DA312C"/>
    <w:rsid w:val="00DA3ADA"/>
    <w:rsid w:val="00DA3DF5"/>
    <w:rsid w:val="00DA413F"/>
    <w:rsid w:val="00DA47E9"/>
    <w:rsid w:val="00DA4A49"/>
    <w:rsid w:val="00DA4CA3"/>
    <w:rsid w:val="00DA597B"/>
    <w:rsid w:val="00DA5A68"/>
    <w:rsid w:val="00DA5AAF"/>
    <w:rsid w:val="00DA5D84"/>
    <w:rsid w:val="00DA5E60"/>
    <w:rsid w:val="00DA6197"/>
    <w:rsid w:val="00DA61BD"/>
    <w:rsid w:val="00DA672D"/>
    <w:rsid w:val="00DA690B"/>
    <w:rsid w:val="00DA6E25"/>
    <w:rsid w:val="00DA6F7F"/>
    <w:rsid w:val="00DA7295"/>
    <w:rsid w:val="00DA73E3"/>
    <w:rsid w:val="00DA7806"/>
    <w:rsid w:val="00DB060A"/>
    <w:rsid w:val="00DB066C"/>
    <w:rsid w:val="00DB0ED2"/>
    <w:rsid w:val="00DB194B"/>
    <w:rsid w:val="00DB1A99"/>
    <w:rsid w:val="00DB1D9B"/>
    <w:rsid w:val="00DB1F74"/>
    <w:rsid w:val="00DB1FA1"/>
    <w:rsid w:val="00DB2093"/>
    <w:rsid w:val="00DB211C"/>
    <w:rsid w:val="00DB225D"/>
    <w:rsid w:val="00DB22CD"/>
    <w:rsid w:val="00DB2527"/>
    <w:rsid w:val="00DB2619"/>
    <w:rsid w:val="00DB264D"/>
    <w:rsid w:val="00DB268B"/>
    <w:rsid w:val="00DB2718"/>
    <w:rsid w:val="00DB272A"/>
    <w:rsid w:val="00DB28A8"/>
    <w:rsid w:val="00DB2A1A"/>
    <w:rsid w:val="00DB2A2F"/>
    <w:rsid w:val="00DB30E7"/>
    <w:rsid w:val="00DB329F"/>
    <w:rsid w:val="00DB3365"/>
    <w:rsid w:val="00DB3939"/>
    <w:rsid w:val="00DB3A0A"/>
    <w:rsid w:val="00DB3EC7"/>
    <w:rsid w:val="00DB3FB7"/>
    <w:rsid w:val="00DB4061"/>
    <w:rsid w:val="00DB40EC"/>
    <w:rsid w:val="00DB4662"/>
    <w:rsid w:val="00DB4784"/>
    <w:rsid w:val="00DB49AA"/>
    <w:rsid w:val="00DB4CDB"/>
    <w:rsid w:val="00DB50F2"/>
    <w:rsid w:val="00DB5380"/>
    <w:rsid w:val="00DB5619"/>
    <w:rsid w:val="00DB57F1"/>
    <w:rsid w:val="00DB5856"/>
    <w:rsid w:val="00DB5860"/>
    <w:rsid w:val="00DB5A12"/>
    <w:rsid w:val="00DB6470"/>
    <w:rsid w:val="00DB6AF2"/>
    <w:rsid w:val="00DB73F8"/>
    <w:rsid w:val="00DB7648"/>
    <w:rsid w:val="00DB7AED"/>
    <w:rsid w:val="00DB7D74"/>
    <w:rsid w:val="00DB7DDC"/>
    <w:rsid w:val="00DB7ECC"/>
    <w:rsid w:val="00DC0258"/>
    <w:rsid w:val="00DC0BA4"/>
    <w:rsid w:val="00DC0DA1"/>
    <w:rsid w:val="00DC0DD5"/>
    <w:rsid w:val="00DC118C"/>
    <w:rsid w:val="00DC1399"/>
    <w:rsid w:val="00DC19A3"/>
    <w:rsid w:val="00DC1B9D"/>
    <w:rsid w:val="00DC2008"/>
    <w:rsid w:val="00DC242F"/>
    <w:rsid w:val="00DC24F8"/>
    <w:rsid w:val="00DC25C4"/>
    <w:rsid w:val="00DC297D"/>
    <w:rsid w:val="00DC2B3C"/>
    <w:rsid w:val="00DC2C4E"/>
    <w:rsid w:val="00DC37D3"/>
    <w:rsid w:val="00DC391E"/>
    <w:rsid w:val="00DC3A3E"/>
    <w:rsid w:val="00DC3B85"/>
    <w:rsid w:val="00DC3E81"/>
    <w:rsid w:val="00DC3F9E"/>
    <w:rsid w:val="00DC3FC4"/>
    <w:rsid w:val="00DC3FC5"/>
    <w:rsid w:val="00DC403B"/>
    <w:rsid w:val="00DC4815"/>
    <w:rsid w:val="00DC4820"/>
    <w:rsid w:val="00DC4DB5"/>
    <w:rsid w:val="00DC50E7"/>
    <w:rsid w:val="00DC5201"/>
    <w:rsid w:val="00DC57EA"/>
    <w:rsid w:val="00DC58CA"/>
    <w:rsid w:val="00DC6CCC"/>
    <w:rsid w:val="00DC6CE3"/>
    <w:rsid w:val="00DC6D5F"/>
    <w:rsid w:val="00DC735C"/>
    <w:rsid w:val="00DC75A2"/>
    <w:rsid w:val="00DD000F"/>
    <w:rsid w:val="00DD01E9"/>
    <w:rsid w:val="00DD032E"/>
    <w:rsid w:val="00DD0510"/>
    <w:rsid w:val="00DD0A31"/>
    <w:rsid w:val="00DD0AF6"/>
    <w:rsid w:val="00DD0F14"/>
    <w:rsid w:val="00DD0F23"/>
    <w:rsid w:val="00DD0F71"/>
    <w:rsid w:val="00DD0FC4"/>
    <w:rsid w:val="00DD1584"/>
    <w:rsid w:val="00DD15F4"/>
    <w:rsid w:val="00DD1767"/>
    <w:rsid w:val="00DD183B"/>
    <w:rsid w:val="00DD1D6B"/>
    <w:rsid w:val="00DD1E7E"/>
    <w:rsid w:val="00DD1F3D"/>
    <w:rsid w:val="00DD1F93"/>
    <w:rsid w:val="00DD2188"/>
    <w:rsid w:val="00DD219C"/>
    <w:rsid w:val="00DD2840"/>
    <w:rsid w:val="00DD2F20"/>
    <w:rsid w:val="00DD2FC7"/>
    <w:rsid w:val="00DD3485"/>
    <w:rsid w:val="00DD35F4"/>
    <w:rsid w:val="00DD362A"/>
    <w:rsid w:val="00DD38D5"/>
    <w:rsid w:val="00DD3D58"/>
    <w:rsid w:val="00DD3EBF"/>
    <w:rsid w:val="00DD41F6"/>
    <w:rsid w:val="00DD4602"/>
    <w:rsid w:val="00DD49C2"/>
    <w:rsid w:val="00DD4DB1"/>
    <w:rsid w:val="00DD4E8B"/>
    <w:rsid w:val="00DD530A"/>
    <w:rsid w:val="00DD53EE"/>
    <w:rsid w:val="00DD540C"/>
    <w:rsid w:val="00DD5BE8"/>
    <w:rsid w:val="00DD5E93"/>
    <w:rsid w:val="00DD5F52"/>
    <w:rsid w:val="00DD698C"/>
    <w:rsid w:val="00DD6F76"/>
    <w:rsid w:val="00DD70C5"/>
    <w:rsid w:val="00DD7140"/>
    <w:rsid w:val="00DD73F8"/>
    <w:rsid w:val="00DD759D"/>
    <w:rsid w:val="00DD7610"/>
    <w:rsid w:val="00DE008F"/>
    <w:rsid w:val="00DE02A9"/>
    <w:rsid w:val="00DE0E06"/>
    <w:rsid w:val="00DE0F72"/>
    <w:rsid w:val="00DE1694"/>
    <w:rsid w:val="00DE1869"/>
    <w:rsid w:val="00DE1D5A"/>
    <w:rsid w:val="00DE2106"/>
    <w:rsid w:val="00DE2DF9"/>
    <w:rsid w:val="00DE3347"/>
    <w:rsid w:val="00DE33ED"/>
    <w:rsid w:val="00DE3A27"/>
    <w:rsid w:val="00DE3A42"/>
    <w:rsid w:val="00DE3E37"/>
    <w:rsid w:val="00DE410F"/>
    <w:rsid w:val="00DE420A"/>
    <w:rsid w:val="00DE4384"/>
    <w:rsid w:val="00DE45ED"/>
    <w:rsid w:val="00DE480F"/>
    <w:rsid w:val="00DE48C2"/>
    <w:rsid w:val="00DE4D91"/>
    <w:rsid w:val="00DE54FD"/>
    <w:rsid w:val="00DE56E4"/>
    <w:rsid w:val="00DE578E"/>
    <w:rsid w:val="00DE5B7A"/>
    <w:rsid w:val="00DE5C41"/>
    <w:rsid w:val="00DE5D36"/>
    <w:rsid w:val="00DE67D2"/>
    <w:rsid w:val="00DE6807"/>
    <w:rsid w:val="00DE69C1"/>
    <w:rsid w:val="00DE6B88"/>
    <w:rsid w:val="00DE75B7"/>
    <w:rsid w:val="00DE7701"/>
    <w:rsid w:val="00DE7A9B"/>
    <w:rsid w:val="00DE7ADE"/>
    <w:rsid w:val="00DE7D0D"/>
    <w:rsid w:val="00DF0307"/>
    <w:rsid w:val="00DF05F0"/>
    <w:rsid w:val="00DF0FB1"/>
    <w:rsid w:val="00DF104A"/>
    <w:rsid w:val="00DF11BA"/>
    <w:rsid w:val="00DF13AE"/>
    <w:rsid w:val="00DF15C7"/>
    <w:rsid w:val="00DF173A"/>
    <w:rsid w:val="00DF1919"/>
    <w:rsid w:val="00DF1D02"/>
    <w:rsid w:val="00DF1E44"/>
    <w:rsid w:val="00DF2A88"/>
    <w:rsid w:val="00DF2C23"/>
    <w:rsid w:val="00DF3424"/>
    <w:rsid w:val="00DF34C9"/>
    <w:rsid w:val="00DF36F8"/>
    <w:rsid w:val="00DF377B"/>
    <w:rsid w:val="00DF3809"/>
    <w:rsid w:val="00DF3F27"/>
    <w:rsid w:val="00DF41EA"/>
    <w:rsid w:val="00DF4202"/>
    <w:rsid w:val="00DF4422"/>
    <w:rsid w:val="00DF45FF"/>
    <w:rsid w:val="00DF49C2"/>
    <w:rsid w:val="00DF4F5E"/>
    <w:rsid w:val="00DF59CE"/>
    <w:rsid w:val="00DF5BA1"/>
    <w:rsid w:val="00DF5D1E"/>
    <w:rsid w:val="00DF60F3"/>
    <w:rsid w:val="00DF67B6"/>
    <w:rsid w:val="00DF6BDD"/>
    <w:rsid w:val="00DF76F8"/>
    <w:rsid w:val="00DF7806"/>
    <w:rsid w:val="00DF7ABC"/>
    <w:rsid w:val="00DF7CA8"/>
    <w:rsid w:val="00DF7D54"/>
    <w:rsid w:val="00DF7DD3"/>
    <w:rsid w:val="00DF7FB3"/>
    <w:rsid w:val="00DF7FFD"/>
    <w:rsid w:val="00E00C47"/>
    <w:rsid w:val="00E00F65"/>
    <w:rsid w:val="00E018A9"/>
    <w:rsid w:val="00E01D58"/>
    <w:rsid w:val="00E021E2"/>
    <w:rsid w:val="00E023A6"/>
    <w:rsid w:val="00E025A5"/>
    <w:rsid w:val="00E025AA"/>
    <w:rsid w:val="00E02649"/>
    <w:rsid w:val="00E0275B"/>
    <w:rsid w:val="00E027C2"/>
    <w:rsid w:val="00E02EED"/>
    <w:rsid w:val="00E032C0"/>
    <w:rsid w:val="00E039E8"/>
    <w:rsid w:val="00E04230"/>
    <w:rsid w:val="00E04A5B"/>
    <w:rsid w:val="00E04DF6"/>
    <w:rsid w:val="00E04EC1"/>
    <w:rsid w:val="00E04F55"/>
    <w:rsid w:val="00E05472"/>
    <w:rsid w:val="00E0567C"/>
    <w:rsid w:val="00E05CD2"/>
    <w:rsid w:val="00E06341"/>
    <w:rsid w:val="00E06415"/>
    <w:rsid w:val="00E06643"/>
    <w:rsid w:val="00E06A77"/>
    <w:rsid w:val="00E06E06"/>
    <w:rsid w:val="00E07091"/>
    <w:rsid w:val="00E0715F"/>
    <w:rsid w:val="00E07278"/>
    <w:rsid w:val="00E072A8"/>
    <w:rsid w:val="00E075F9"/>
    <w:rsid w:val="00E0773D"/>
    <w:rsid w:val="00E07B17"/>
    <w:rsid w:val="00E10168"/>
    <w:rsid w:val="00E10430"/>
    <w:rsid w:val="00E10488"/>
    <w:rsid w:val="00E107EB"/>
    <w:rsid w:val="00E1080E"/>
    <w:rsid w:val="00E10A51"/>
    <w:rsid w:val="00E10C51"/>
    <w:rsid w:val="00E10DEE"/>
    <w:rsid w:val="00E11102"/>
    <w:rsid w:val="00E111B6"/>
    <w:rsid w:val="00E112FD"/>
    <w:rsid w:val="00E11CDB"/>
    <w:rsid w:val="00E11D14"/>
    <w:rsid w:val="00E11D8E"/>
    <w:rsid w:val="00E11ECB"/>
    <w:rsid w:val="00E11F09"/>
    <w:rsid w:val="00E11F98"/>
    <w:rsid w:val="00E124D3"/>
    <w:rsid w:val="00E12547"/>
    <w:rsid w:val="00E1254B"/>
    <w:rsid w:val="00E126B0"/>
    <w:rsid w:val="00E1305D"/>
    <w:rsid w:val="00E133E3"/>
    <w:rsid w:val="00E1394C"/>
    <w:rsid w:val="00E13985"/>
    <w:rsid w:val="00E14061"/>
    <w:rsid w:val="00E142A9"/>
    <w:rsid w:val="00E1471A"/>
    <w:rsid w:val="00E14CCC"/>
    <w:rsid w:val="00E1511A"/>
    <w:rsid w:val="00E1525E"/>
    <w:rsid w:val="00E152D2"/>
    <w:rsid w:val="00E15412"/>
    <w:rsid w:val="00E15751"/>
    <w:rsid w:val="00E1578C"/>
    <w:rsid w:val="00E15814"/>
    <w:rsid w:val="00E15850"/>
    <w:rsid w:val="00E15966"/>
    <w:rsid w:val="00E15A26"/>
    <w:rsid w:val="00E16041"/>
    <w:rsid w:val="00E168C4"/>
    <w:rsid w:val="00E16CAB"/>
    <w:rsid w:val="00E16D3C"/>
    <w:rsid w:val="00E170A6"/>
    <w:rsid w:val="00E177DE"/>
    <w:rsid w:val="00E17ED2"/>
    <w:rsid w:val="00E202B1"/>
    <w:rsid w:val="00E20F86"/>
    <w:rsid w:val="00E2105D"/>
    <w:rsid w:val="00E21C7D"/>
    <w:rsid w:val="00E223FD"/>
    <w:rsid w:val="00E2244C"/>
    <w:rsid w:val="00E2261D"/>
    <w:rsid w:val="00E226B3"/>
    <w:rsid w:val="00E22E77"/>
    <w:rsid w:val="00E230E9"/>
    <w:rsid w:val="00E2336D"/>
    <w:rsid w:val="00E23510"/>
    <w:rsid w:val="00E2356E"/>
    <w:rsid w:val="00E235FF"/>
    <w:rsid w:val="00E2368F"/>
    <w:rsid w:val="00E23A6D"/>
    <w:rsid w:val="00E23F30"/>
    <w:rsid w:val="00E24074"/>
    <w:rsid w:val="00E2414E"/>
    <w:rsid w:val="00E243EB"/>
    <w:rsid w:val="00E24508"/>
    <w:rsid w:val="00E24799"/>
    <w:rsid w:val="00E24822"/>
    <w:rsid w:val="00E248FB"/>
    <w:rsid w:val="00E24F4B"/>
    <w:rsid w:val="00E24F58"/>
    <w:rsid w:val="00E24F66"/>
    <w:rsid w:val="00E25642"/>
    <w:rsid w:val="00E25ED1"/>
    <w:rsid w:val="00E25F80"/>
    <w:rsid w:val="00E266F2"/>
    <w:rsid w:val="00E2678B"/>
    <w:rsid w:val="00E26E67"/>
    <w:rsid w:val="00E26FB6"/>
    <w:rsid w:val="00E270FB"/>
    <w:rsid w:val="00E27119"/>
    <w:rsid w:val="00E27147"/>
    <w:rsid w:val="00E271F7"/>
    <w:rsid w:val="00E2766E"/>
    <w:rsid w:val="00E27A4E"/>
    <w:rsid w:val="00E27F8A"/>
    <w:rsid w:val="00E305A4"/>
    <w:rsid w:val="00E30665"/>
    <w:rsid w:val="00E30681"/>
    <w:rsid w:val="00E30AFC"/>
    <w:rsid w:val="00E30C2B"/>
    <w:rsid w:val="00E30DE9"/>
    <w:rsid w:val="00E311F6"/>
    <w:rsid w:val="00E313BD"/>
    <w:rsid w:val="00E31544"/>
    <w:rsid w:val="00E31E1E"/>
    <w:rsid w:val="00E321D0"/>
    <w:rsid w:val="00E325DC"/>
    <w:rsid w:val="00E326EE"/>
    <w:rsid w:val="00E32CBB"/>
    <w:rsid w:val="00E33315"/>
    <w:rsid w:val="00E33447"/>
    <w:rsid w:val="00E33874"/>
    <w:rsid w:val="00E33ADD"/>
    <w:rsid w:val="00E33BC9"/>
    <w:rsid w:val="00E33FB6"/>
    <w:rsid w:val="00E34085"/>
    <w:rsid w:val="00E34451"/>
    <w:rsid w:val="00E34471"/>
    <w:rsid w:val="00E34ACD"/>
    <w:rsid w:val="00E34DE6"/>
    <w:rsid w:val="00E34E35"/>
    <w:rsid w:val="00E35285"/>
    <w:rsid w:val="00E35569"/>
    <w:rsid w:val="00E35987"/>
    <w:rsid w:val="00E35B3F"/>
    <w:rsid w:val="00E35BE4"/>
    <w:rsid w:val="00E35E29"/>
    <w:rsid w:val="00E35EFC"/>
    <w:rsid w:val="00E36040"/>
    <w:rsid w:val="00E361E2"/>
    <w:rsid w:val="00E362A7"/>
    <w:rsid w:val="00E3639E"/>
    <w:rsid w:val="00E363ED"/>
    <w:rsid w:val="00E367C0"/>
    <w:rsid w:val="00E36895"/>
    <w:rsid w:val="00E36E1C"/>
    <w:rsid w:val="00E370D9"/>
    <w:rsid w:val="00E37D17"/>
    <w:rsid w:val="00E40040"/>
    <w:rsid w:val="00E40069"/>
    <w:rsid w:val="00E4026F"/>
    <w:rsid w:val="00E40285"/>
    <w:rsid w:val="00E405C2"/>
    <w:rsid w:val="00E406D7"/>
    <w:rsid w:val="00E4137D"/>
    <w:rsid w:val="00E41556"/>
    <w:rsid w:val="00E41704"/>
    <w:rsid w:val="00E41E7E"/>
    <w:rsid w:val="00E42418"/>
    <w:rsid w:val="00E42A73"/>
    <w:rsid w:val="00E42C2E"/>
    <w:rsid w:val="00E4332B"/>
    <w:rsid w:val="00E435B9"/>
    <w:rsid w:val="00E4394A"/>
    <w:rsid w:val="00E43AD6"/>
    <w:rsid w:val="00E43D15"/>
    <w:rsid w:val="00E43E0F"/>
    <w:rsid w:val="00E44071"/>
    <w:rsid w:val="00E444BE"/>
    <w:rsid w:val="00E4475C"/>
    <w:rsid w:val="00E44FEC"/>
    <w:rsid w:val="00E45126"/>
    <w:rsid w:val="00E4545A"/>
    <w:rsid w:val="00E454FA"/>
    <w:rsid w:val="00E45E8E"/>
    <w:rsid w:val="00E46CC7"/>
    <w:rsid w:val="00E47049"/>
    <w:rsid w:val="00E470C5"/>
    <w:rsid w:val="00E474DD"/>
    <w:rsid w:val="00E4788E"/>
    <w:rsid w:val="00E478DE"/>
    <w:rsid w:val="00E47A5F"/>
    <w:rsid w:val="00E47C09"/>
    <w:rsid w:val="00E47DE4"/>
    <w:rsid w:val="00E50482"/>
    <w:rsid w:val="00E50491"/>
    <w:rsid w:val="00E506CE"/>
    <w:rsid w:val="00E50987"/>
    <w:rsid w:val="00E509BE"/>
    <w:rsid w:val="00E50E15"/>
    <w:rsid w:val="00E51DCC"/>
    <w:rsid w:val="00E521F5"/>
    <w:rsid w:val="00E5266C"/>
    <w:rsid w:val="00E53302"/>
    <w:rsid w:val="00E53325"/>
    <w:rsid w:val="00E53342"/>
    <w:rsid w:val="00E53569"/>
    <w:rsid w:val="00E535AF"/>
    <w:rsid w:val="00E5371D"/>
    <w:rsid w:val="00E53AD5"/>
    <w:rsid w:val="00E53D6A"/>
    <w:rsid w:val="00E53E7B"/>
    <w:rsid w:val="00E5424B"/>
    <w:rsid w:val="00E54422"/>
    <w:rsid w:val="00E5446F"/>
    <w:rsid w:val="00E54485"/>
    <w:rsid w:val="00E54538"/>
    <w:rsid w:val="00E54907"/>
    <w:rsid w:val="00E54DA1"/>
    <w:rsid w:val="00E5572F"/>
    <w:rsid w:val="00E55C29"/>
    <w:rsid w:val="00E5639D"/>
    <w:rsid w:val="00E56701"/>
    <w:rsid w:val="00E56B82"/>
    <w:rsid w:val="00E56E03"/>
    <w:rsid w:val="00E57161"/>
    <w:rsid w:val="00E572CE"/>
    <w:rsid w:val="00E578D0"/>
    <w:rsid w:val="00E57918"/>
    <w:rsid w:val="00E57D26"/>
    <w:rsid w:val="00E6025F"/>
    <w:rsid w:val="00E604CE"/>
    <w:rsid w:val="00E60A59"/>
    <w:rsid w:val="00E61192"/>
    <w:rsid w:val="00E61236"/>
    <w:rsid w:val="00E6164D"/>
    <w:rsid w:val="00E6169E"/>
    <w:rsid w:val="00E61BA4"/>
    <w:rsid w:val="00E61BC1"/>
    <w:rsid w:val="00E61E65"/>
    <w:rsid w:val="00E621DF"/>
    <w:rsid w:val="00E62D51"/>
    <w:rsid w:val="00E631DE"/>
    <w:rsid w:val="00E63672"/>
    <w:rsid w:val="00E637B7"/>
    <w:rsid w:val="00E639D1"/>
    <w:rsid w:val="00E63DA1"/>
    <w:rsid w:val="00E647F1"/>
    <w:rsid w:val="00E64A75"/>
    <w:rsid w:val="00E64DB9"/>
    <w:rsid w:val="00E65048"/>
    <w:rsid w:val="00E65296"/>
    <w:rsid w:val="00E6592B"/>
    <w:rsid w:val="00E65A3A"/>
    <w:rsid w:val="00E65C3A"/>
    <w:rsid w:val="00E65D3A"/>
    <w:rsid w:val="00E6684C"/>
    <w:rsid w:val="00E66955"/>
    <w:rsid w:val="00E66CB1"/>
    <w:rsid w:val="00E67040"/>
    <w:rsid w:val="00E671A6"/>
    <w:rsid w:val="00E6755A"/>
    <w:rsid w:val="00E67B10"/>
    <w:rsid w:val="00E67E1A"/>
    <w:rsid w:val="00E67E1C"/>
    <w:rsid w:val="00E67E45"/>
    <w:rsid w:val="00E67EFB"/>
    <w:rsid w:val="00E67F40"/>
    <w:rsid w:val="00E7024B"/>
    <w:rsid w:val="00E70311"/>
    <w:rsid w:val="00E70347"/>
    <w:rsid w:val="00E704F6"/>
    <w:rsid w:val="00E70B0A"/>
    <w:rsid w:val="00E70D1E"/>
    <w:rsid w:val="00E711F1"/>
    <w:rsid w:val="00E71488"/>
    <w:rsid w:val="00E71762"/>
    <w:rsid w:val="00E71CA0"/>
    <w:rsid w:val="00E71E75"/>
    <w:rsid w:val="00E71EEC"/>
    <w:rsid w:val="00E71F03"/>
    <w:rsid w:val="00E71FBA"/>
    <w:rsid w:val="00E723DD"/>
    <w:rsid w:val="00E72677"/>
    <w:rsid w:val="00E72B9C"/>
    <w:rsid w:val="00E72D25"/>
    <w:rsid w:val="00E730CF"/>
    <w:rsid w:val="00E731FF"/>
    <w:rsid w:val="00E7333F"/>
    <w:rsid w:val="00E73373"/>
    <w:rsid w:val="00E735CD"/>
    <w:rsid w:val="00E73B9E"/>
    <w:rsid w:val="00E74607"/>
    <w:rsid w:val="00E7482E"/>
    <w:rsid w:val="00E74A61"/>
    <w:rsid w:val="00E74AE0"/>
    <w:rsid w:val="00E74B55"/>
    <w:rsid w:val="00E758B9"/>
    <w:rsid w:val="00E75926"/>
    <w:rsid w:val="00E75B0C"/>
    <w:rsid w:val="00E75E15"/>
    <w:rsid w:val="00E75F32"/>
    <w:rsid w:val="00E7637E"/>
    <w:rsid w:val="00E7658E"/>
    <w:rsid w:val="00E767FD"/>
    <w:rsid w:val="00E768A6"/>
    <w:rsid w:val="00E76B71"/>
    <w:rsid w:val="00E76E08"/>
    <w:rsid w:val="00E76E5C"/>
    <w:rsid w:val="00E76EC6"/>
    <w:rsid w:val="00E776E6"/>
    <w:rsid w:val="00E778C4"/>
    <w:rsid w:val="00E778E8"/>
    <w:rsid w:val="00E802F8"/>
    <w:rsid w:val="00E803E9"/>
    <w:rsid w:val="00E80701"/>
    <w:rsid w:val="00E80974"/>
    <w:rsid w:val="00E80BEC"/>
    <w:rsid w:val="00E80D2A"/>
    <w:rsid w:val="00E810A5"/>
    <w:rsid w:val="00E8129B"/>
    <w:rsid w:val="00E8149E"/>
    <w:rsid w:val="00E81529"/>
    <w:rsid w:val="00E8172E"/>
    <w:rsid w:val="00E81CCD"/>
    <w:rsid w:val="00E82020"/>
    <w:rsid w:val="00E820D6"/>
    <w:rsid w:val="00E82BDD"/>
    <w:rsid w:val="00E82C83"/>
    <w:rsid w:val="00E833A3"/>
    <w:rsid w:val="00E83A81"/>
    <w:rsid w:val="00E83CC7"/>
    <w:rsid w:val="00E83E5C"/>
    <w:rsid w:val="00E84256"/>
    <w:rsid w:val="00E84842"/>
    <w:rsid w:val="00E84E0E"/>
    <w:rsid w:val="00E84F59"/>
    <w:rsid w:val="00E85D72"/>
    <w:rsid w:val="00E85FEA"/>
    <w:rsid w:val="00E864B7"/>
    <w:rsid w:val="00E86A24"/>
    <w:rsid w:val="00E86AAD"/>
    <w:rsid w:val="00E87065"/>
    <w:rsid w:val="00E87132"/>
    <w:rsid w:val="00E871DA"/>
    <w:rsid w:val="00E8726A"/>
    <w:rsid w:val="00E872FF"/>
    <w:rsid w:val="00E87471"/>
    <w:rsid w:val="00E87A5A"/>
    <w:rsid w:val="00E87B98"/>
    <w:rsid w:val="00E87C88"/>
    <w:rsid w:val="00E87DC6"/>
    <w:rsid w:val="00E9038A"/>
    <w:rsid w:val="00E904B9"/>
    <w:rsid w:val="00E905AC"/>
    <w:rsid w:val="00E905BE"/>
    <w:rsid w:val="00E9091D"/>
    <w:rsid w:val="00E91036"/>
    <w:rsid w:val="00E91BEE"/>
    <w:rsid w:val="00E92036"/>
    <w:rsid w:val="00E9214B"/>
    <w:rsid w:val="00E92169"/>
    <w:rsid w:val="00E9229C"/>
    <w:rsid w:val="00E92435"/>
    <w:rsid w:val="00E92490"/>
    <w:rsid w:val="00E924CD"/>
    <w:rsid w:val="00E924F2"/>
    <w:rsid w:val="00E9261A"/>
    <w:rsid w:val="00E9289B"/>
    <w:rsid w:val="00E92D25"/>
    <w:rsid w:val="00E93237"/>
    <w:rsid w:val="00E932A3"/>
    <w:rsid w:val="00E9334C"/>
    <w:rsid w:val="00E936E9"/>
    <w:rsid w:val="00E940D9"/>
    <w:rsid w:val="00E94394"/>
    <w:rsid w:val="00E947F5"/>
    <w:rsid w:val="00E94C70"/>
    <w:rsid w:val="00E951A3"/>
    <w:rsid w:val="00E95CB0"/>
    <w:rsid w:val="00E95E47"/>
    <w:rsid w:val="00E95F30"/>
    <w:rsid w:val="00E97190"/>
    <w:rsid w:val="00E97791"/>
    <w:rsid w:val="00E97AC2"/>
    <w:rsid w:val="00E97EAD"/>
    <w:rsid w:val="00EA020A"/>
    <w:rsid w:val="00EA04C0"/>
    <w:rsid w:val="00EA0E35"/>
    <w:rsid w:val="00EA0E5E"/>
    <w:rsid w:val="00EA160D"/>
    <w:rsid w:val="00EA17D0"/>
    <w:rsid w:val="00EA19E7"/>
    <w:rsid w:val="00EA1A4F"/>
    <w:rsid w:val="00EA1A89"/>
    <w:rsid w:val="00EA1B9F"/>
    <w:rsid w:val="00EA1D01"/>
    <w:rsid w:val="00EA25C3"/>
    <w:rsid w:val="00EA374A"/>
    <w:rsid w:val="00EA3BA4"/>
    <w:rsid w:val="00EA3C3D"/>
    <w:rsid w:val="00EA3CE2"/>
    <w:rsid w:val="00EA3D1C"/>
    <w:rsid w:val="00EA3FC9"/>
    <w:rsid w:val="00EA408A"/>
    <w:rsid w:val="00EA4187"/>
    <w:rsid w:val="00EA45C6"/>
    <w:rsid w:val="00EA4630"/>
    <w:rsid w:val="00EA46D9"/>
    <w:rsid w:val="00EA4BA5"/>
    <w:rsid w:val="00EA4DAE"/>
    <w:rsid w:val="00EA50BA"/>
    <w:rsid w:val="00EA51DC"/>
    <w:rsid w:val="00EA563C"/>
    <w:rsid w:val="00EA5DA3"/>
    <w:rsid w:val="00EA5EED"/>
    <w:rsid w:val="00EA6387"/>
    <w:rsid w:val="00EA6478"/>
    <w:rsid w:val="00EA65B6"/>
    <w:rsid w:val="00EA6CF1"/>
    <w:rsid w:val="00EA6F54"/>
    <w:rsid w:val="00EA71D9"/>
    <w:rsid w:val="00EA723B"/>
    <w:rsid w:val="00EA78B6"/>
    <w:rsid w:val="00EA7C0C"/>
    <w:rsid w:val="00EB03DC"/>
    <w:rsid w:val="00EB0B6E"/>
    <w:rsid w:val="00EB0EF8"/>
    <w:rsid w:val="00EB0F55"/>
    <w:rsid w:val="00EB1811"/>
    <w:rsid w:val="00EB1948"/>
    <w:rsid w:val="00EB252D"/>
    <w:rsid w:val="00EB26B4"/>
    <w:rsid w:val="00EB2A1C"/>
    <w:rsid w:val="00EB314B"/>
    <w:rsid w:val="00EB317A"/>
    <w:rsid w:val="00EB351D"/>
    <w:rsid w:val="00EB35CD"/>
    <w:rsid w:val="00EB370D"/>
    <w:rsid w:val="00EB3926"/>
    <w:rsid w:val="00EB3A34"/>
    <w:rsid w:val="00EB3CEE"/>
    <w:rsid w:val="00EB3ECC"/>
    <w:rsid w:val="00EB4386"/>
    <w:rsid w:val="00EB4E44"/>
    <w:rsid w:val="00EB51A9"/>
    <w:rsid w:val="00EB51CF"/>
    <w:rsid w:val="00EB5234"/>
    <w:rsid w:val="00EB5236"/>
    <w:rsid w:val="00EB5281"/>
    <w:rsid w:val="00EB58B9"/>
    <w:rsid w:val="00EB58DA"/>
    <w:rsid w:val="00EB5C8E"/>
    <w:rsid w:val="00EB5D16"/>
    <w:rsid w:val="00EB5EB0"/>
    <w:rsid w:val="00EB60B2"/>
    <w:rsid w:val="00EB61BC"/>
    <w:rsid w:val="00EB644A"/>
    <w:rsid w:val="00EB667A"/>
    <w:rsid w:val="00EB67C6"/>
    <w:rsid w:val="00EB6F91"/>
    <w:rsid w:val="00EB71B8"/>
    <w:rsid w:val="00EB7470"/>
    <w:rsid w:val="00EB7613"/>
    <w:rsid w:val="00EB7823"/>
    <w:rsid w:val="00EB7B93"/>
    <w:rsid w:val="00EB7DF7"/>
    <w:rsid w:val="00EB7F1B"/>
    <w:rsid w:val="00EB7F52"/>
    <w:rsid w:val="00EB7F5F"/>
    <w:rsid w:val="00EC005B"/>
    <w:rsid w:val="00EC022A"/>
    <w:rsid w:val="00EC0290"/>
    <w:rsid w:val="00EC0913"/>
    <w:rsid w:val="00EC09DC"/>
    <w:rsid w:val="00EC0F5F"/>
    <w:rsid w:val="00EC10B2"/>
    <w:rsid w:val="00EC1509"/>
    <w:rsid w:val="00EC190C"/>
    <w:rsid w:val="00EC1DB5"/>
    <w:rsid w:val="00EC1DB8"/>
    <w:rsid w:val="00EC1DCF"/>
    <w:rsid w:val="00EC2615"/>
    <w:rsid w:val="00EC29AC"/>
    <w:rsid w:val="00EC2ED0"/>
    <w:rsid w:val="00EC30BA"/>
    <w:rsid w:val="00EC3221"/>
    <w:rsid w:val="00EC357C"/>
    <w:rsid w:val="00EC3AE5"/>
    <w:rsid w:val="00EC4016"/>
    <w:rsid w:val="00EC44FF"/>
    <w:rsid w:val="00EC467F"/>
    <w:rsid w:val="00EC5C7D"/>
    <w:rsid w:val="00EC5D7C"/>
    <w:rsid w:val="00EC60FA"/>
    <w:rsid w:val="00EC649A"/>
    <w:rsid w:val="00EC6740"/>
    <w:rsid w:val="00EC6766"/>
    <w:rsid w:val="00EC6E15"/>
    <w:rsid w:val="00EC7140"/>
    <w:rsid w:val="00EC744A"/>
    <w:rsid w:val="00EC7631"/>
    <w:rsid w:val="00EC7F73"/>
    <w:rsid w:val="00ED0268"/>
    <w:rsid w:val="00ED0592"/>
    <w:rsid w:val="00ED0624"/>
    <w:rsid w:val="00ED075F"/>
    <w:rsid w:val="00ED0CA3"/>
    <w:rsid w:val="00ED0EE6"/>
    <w:rsid w:val="00ED0EFD"/>
    <w:rsid w:val="00ED0F05"/>
    <w:rsid w:val="00ED0F53"/>
    <w:rsid w:val="00ED1066"/>
    <w:rsid w:val="00ED11D0"/>
    <w:rsid w:val="00ED14C9"/>
    <w:rsid w:val="00ED19D0"/>
    <w:rsid w:val="00ED1ACE"/>
    <w:rsid w:val="00ED1BAC"/>
    <w:rsid w:val="00ED1C4B"/>
    <w:rsid w:val="00ED22A3"/>
    <w:rsid w:val="00ED2307"/>
    <w:rsid w:val="00ED243E"/>
    <w:rsid w:val="00ED2559"/>
    <w:rsid w:val="00ED2D17"/>
    <w:rsid w:val="00ED2D38"/>
    <w:rsid w:val="00ED3019"/>
    <w:rsid w:val="00ED354F"/>
    <w:rsid w:val="00ED3876"/>
    <w:rsid w:val="00ED390B"/>
    <w:rsid w:val="00ED3ACF"/>
    <w:rsid w:val="00ED3B31"/>
    <w:rsid w:val="00ED3DB2"/>
    <w:rsid w:val="00ED4162"/>
    <w:rsid w:val="00ED4559"/>
    <w:rsid w:val="00ED4A73"/>
    <w:rsid w:val="00ED4E2B"/>
    <w:rsid w:val="00ED525C"/>
    <w:rsid w:val="00ED5453"/>
    <w:rsid w:val="00ED59FB"/>
    <w:rsid w:val="00ED5AFC"/>
    <w:rsid w:val="00ED5E5C"/>
    <w:rsid w:val="00ED60F4"/>
    <w:rsid w:val="00ED63F5"/>
    <w:rsid w:val="00ED6455"/>
    <w:rsid w:val="00ED64BA"/>
    <w:rsid w:val="00ED6703"/>
    <w:rsid w:val="00ED6884"/>
    <w:rsid w:val="00ED69C0"/>
    <w:rsid w:val="00ED746A"/>
    <w:rsid w:val="00ED7489"/>
    <w:rsid w:val="00ED7899"/>
    <w:rsid w:val="00EE00D7"/>
    <w:rsid w:val="00EE076E"/>
    <w:rsid w:val="00EE0B59"/>
    <w:rsid w:val="00EE0D3E"/>
    <w:rsid w:val="00EE1196"/>
    <w:rsid w:val="00EE17B1"/>
    <w:rsid w:val="00EE25F5"/>
    <w:rsid w:val="00EE2634"/>
    <w:rsid w:val="00EE28C2"/>
    <w:rsid w:val="00EE2CEB"/>
    <w:rsid w:val="00EE2FE6"/>
    <w:rsid w:val="00EE30BF"/>
    <w:rsid w:val="00EE31C5"/>
    <w:rsid w:val="00EE3570"/>
    <w:rsid w:val="00EE36C5"/>
    <w:rsid w:val="00EE377C"/>
    <w:rsid w:val="00EE38B9"/>
    <w:rsid w:val="00EE4037"/>
    <w:rsid w:val="00EE423C"/>
    <w:rsid w:val="00EE45ED"/>
    <w:rsid w:val="00EE4743"/>
    <w:rsid w:val="00EE49CC"/>
    <w:rsid w:val="00EE524A"/>
    <w:rsid w:val="00EE5416"/>
    <w:rsid w:val="00EE5676"/>
    <w:rsid w:val="00EE5BA7"/>
    <w:rsid w:val="00EE5C31"/>
    <w:rsid w:val="00EE5CFE"/>
    <w:rsid w:val="00EE6008"/>
    <w:rsid w:val="00EE640C"/>
    <w:rsid w:val="00EE6506"/>
    <w:rsid w:val="00EE722D"/>
    <w:rsid w:val="00EE7576"/>
    <w:rsid w:val="00EE78C5"/>
    <w:rsid w:val="00EE7BA7"/>
    <w:rsid w:val="00EE7DFB"/>
    <w:rsid w:val="00EE7FD0"/>
    <w:rsid w:val="00EF0ECA"/>
    <w:rsid w:val="00EF1BE7"/>
    <w:rsid w:val="00EF1BF9"/>
    <w:rsid w:val="00EF2ABB"/>
    <w:rsid w:val="00EF2DC2"/>
    <w:rsid w:val="00EF2E6B"/>
    <w:rsid w:val="00EF3079"/>
    <w:rsid w:val="00EF365F"/>
    <w:rsid w:val="00EF373F"/>
    <w:rsid w:val="00EF3865"/>
    <w:rsid w:val="00EF3B77"/>
    <w:rsid w:val="00EF3E9B"/>
    <w:rsid w:val="00EF44E5"/>
    <w:rsid w:val="00EF469A"/>
    <w:rsid w:val="00EF4D76"/>
    <w:rsid w:val="00EF5610"/>
    <w:rsid w:val="00EF56F1"/>
    <w:rsid w:val="00EF5974"/>
    <w:rsid w:val="00EF5E76"/>
    <w:rsid w:val="00EF5F93"/>
    <w:rsid w:val="00EF608D"/>
    <w:rsid w:val="00EF6439"/>
    <w:rsid w:val="00EF6479"/>
    <w:rsid w:val="00EF64CF"/>
    <w:rsid w:val="00EF65AE"/>
    <w:rsid w:val="00EF65D3"/>
    <w:rsid w:val="00EF69A2"/>
    <w:rsid w:val="00EF6B10"/>
    <w:rsid w:val="00EF6B89"/>
    <w:rsid w:val="00EF6D71"/>
    <w:rsid w:val="00EF74A9"/>
    <w:rsid w:val="00EF7729"/>
    <w:rsid w:val="00EF7772"/>
    <w:rsid w:val="00EF7DE0"/>
    <w:rsid w:val="00EF7FFE"/>
    <w:rsid w:val="00F0006E"/>
    <w:rsid w:val="00F0045F"/>
    <w:rsid w:val="00F00925"/>
    <w:rsid w:val="00F00A33"/>
    <w:rsid w:val="00F00BB4"/>
    <w:rsid w:val="00F00D96"/>
    <w:rsid w:val="00F014A2"/>
    <w:rsid w:val="00F01533"/>
    <w:rsid w:val="00F0181E"/>
    <w:rsid w:val="00F01BA2"/>
    <w:rsid w:val="00F01C40"/>
    <w:rsid w:val="00F01D65"/>
    <w:rsid w:val="00F01EDF"/>
    <w:rsid w:val="00F01F00"/>
    <w:rsid w:val="00F01F92"/>
    <w:rsid w:val="00F02679"/>
    <w:rsid w:val="00F0272A"/>
    <w:rsid w:val="00F02754"/>
    <w:rsid w:val="00F0278B"/>
    <w:rsid w:val="00F02AB0"/>
    <w:rsid w:val="00F02E1E"/>
    <w:rsid w:val="00F02F8E"/>
    <w:rsid w:val="00F0309D"/>
    <w:rsid w:val="00F03BE2"/>
    <w:rsid w:val="00F041E9"/>
    <w:rsid w:val="00F04444"/>
    <w:rsid w:val="00F0463D"/>
    <w:rsid w:val="00F0468E"/>
    <w:rsid w:val="00F048AC"/>
    <w:rsid w:val="00F04B25"/>
    <w:rsid w:val="00F04BEE"/>
    <w:rsid w:val="00F04FFB"/>
    <w:rsid w:val="00F05201"/>
    <w:rsid w:val="00F059FE"/>
    <w:rsid w:val="00F05A5A"/>
    <w:rsid w:val="00F05CB6"/>
    <w:rsid w:val="00F05DE1"/>
    <w:rsid w:val="00F05E2A"/>
    <w:rsid w:val="00F06115"/>
    <w:rsid w:val="00F0626B"/>
    <w:rsid w:val="00F062D5"/>
    <w:rsid w:val="00F064A6"/>
    <w:rsid w:val="00F0691C"/>
    <w:rsid w:val="00F0744D"/>
    <w:rsid w:val="00F076D0"/>
    <w:rsid w:val="00F07806"/>
    <w:rsid w:val="00F07897"/>
    <w:rsid w:val="00F0792B"/>
    <w:rsid w:val="00F07A97"/>
    <w:rsid w:val="00F10303"/>
    <w:rsid w:val="00F10A39"/>
    <w:rsid w:val="00F112D2"/>
    <w:rsid w:val="00F114F5"/>
    <w:rsid w:val="00F11853"/>
    <w:rsid w:val="00F11A20"/>
    <w:rsid w:val="00F11AEE"/>
    <w:rsid w:val="00F11D81"/>
    <w:rsid w:val="00F11E04"/>
    <w:rsid w:val="00F11EA2"/>
    <w:rsid w:val="00F11F83"/>
    <w:rsid w:val="00F12108"/>
    <w:rsid w:val="00F123A7"/>
    <w:rsid w:val="00F12A81"/>
    <w:rsid w:val="00F12B38"/>
    <w:rsid w:val="00F12B39"/>
    <w:rsid w:val="00F12B99"/>
    <w:rsid w:val="00F13153"/>
    <w:rsid w:val="00F1340F"/>
    <w:rsid w:val="00F137C3"/>
    <w:rsid w:val="00F137E0"/>
    <w:rsid w:val="00F13829"/>
    <w:rsid w:val="00F13D55"/>
    <w:rsid w:val="00F13E88"/>
    <w:rsid w:val="00F13EDE"/>
    <w:rsid w:val="00F1453E"/>
    <w:rsid w:val="00F14737"/>
    <w:rsid w:val="00F14E96"/>
    <w:rsid w:val="00F150D6"/>
    <w:rsid w:val="00F15329"/>
    <w:rsid w:val="00F159CC"/>
    <w:rsid w:val="00F15B8E"/>
    <w:rsid w:val="00F15C8E"/>
    <w:rsid w:val="00F15D76"/>
    <w:rsid w:val="00F161FD"/>
    <w:rsid w:val="00F16341"/>
    <w:rsid w:val="00F16664"/>
    <w:rsid w:val="00F16C9C"/>
    <w:rsid w:val="00F16EB2"/>
    <w:rsid w:val="00F17007"/>
    <w:rsid w:val="00F17158"/>
    <w:rsid w:val="00F1716B"/>
    <w:rsid w:val="00F173B6"/>
    <w:rsid w:val="00F17B04"/>
    <w:rsid w:val="00F20509"/>
    <w:rsid w:val="00F20628"/>
    <w:rsid w:val="00F20A03"/>
    <w:rsid w:val="00F20AE3"/>
    <w:rsid w:val="00F20CCE"/>
    <w:rsid w:val="00F20CD7"/>
    <w:rsid w:val="00F20CF4"/>
    <w:rsid w:val="00F20DB5"/>
    <w:rsid w:val="00F21048"/>
    <w:rsid w:val="00F21106"/>
    <w:rsid w:val="00F21A6C"/>
    <w:rsid w:val="00F21AD5"/>
    <w:rsid w:val="00F21C7D"/>
    <w:rsid w:val="00F21D8E"/>
    <w:rsid w:val="00F2247E"/>
    <w:rsid w:val="00F22ADE"/>
    <w:rsid w:val="00F22D57"/>
    <w:rsid w:val="00F23743"/>
    <w:rsid w:val="00F2379B"/>
    <w:rsid w:val="00F23A2B"/>
    <w:rsid w:val="00F23CAF"/>
    <w:rsid w:val="00F23D75"/>
    <w:rsid w:val="00F24208"/>
    <w:rsid w:val="00F2455D"/>
    <w:rsid w:val="00F2478B"/>
    <w:rsid w:val="00F2492E"/>
    <w:rsid w:val="00F24C2B"/>
    <w:rsid w:val="00F25021"/>
    <w:rsid w:val="00F25070"/>
    <w:rsid w:val="00F2578D"/>
    <w:rsid w:val="00F25BBC"/>
    <w:rsid w:val="00F25DA5"/>
    <w:rsid w:val="00F25DCF"/>
    <w:rsid w:val="00F25EBE"/>
    <w:rsid w:val="00F25FCD"/>
    <w:rsid w:val="00F2607F"/>
    <w:rsid w:val="00F261C3"/>
    <w:rsid w:val="00F26697"/>
    <w:rsid w:val="00F26956"/>
    <w:rsid w:val="00F26C6C"/>
    <w:rsid w:val="00F26CBC"/>
    <w:rsid w:val="00F26D9C"/>
    <w:rsid w:val="00F26FE2"/>
    <w:rsid w:val="00F272A2"/>
    <w:rsid w:val="00F275C8"/>
    <w:rsid w:val="00F2770D"/>
    <w:rsid w:val="00F277B3"/>
    <w:rsid w:val="00F27863"/>
    <w:rsid w:val="00F2786D"/>
    <w:rsid w:val="00F27E20"/>
    <w:rsid w:val="00F27E9B"/>
    <w:rsid w:val="00F3025F"/>
    <w:rsid w:val="00F304D4"/>
    <w:rsid w:val="00F30543"/>
    <w:rsid w:val="00F307EC"/>
    <w:rsid w:val="00F30C69"/>
    <w:rsid w:val="00F30DB6"/>
    <w:rsid w:val="00F30E0F"/>
    <w:rsid w:val="00F31006"/>
    <w:rsid w:val="00F31850"/>
    <w:rsid w:val="00F31D11"/>
    <w:rsid w:val="00F3238C"/>
    <w:rsid w:val="00F3284A"/>
    <w:rsid w:val="00F335A7"/>
    <w:rsid w:val="00F33980"/>
    <w:rsid w:val="00F33C98"/>
    <w:rsid w:val="00F347BF"/>
    <w:rsid w:val="00F3486E"/>
    <w:rsid w:val="00F34DAD"/>
    <w:rsid w:val="00F35297"/>
    <w:rsid w:val="00F3541E"/>
    <w:rsid w:val="00F3568A"/>
    <w:rsid w:val="00F35980"/>
    <w:rsid w:val="00F35B20"/>
    <w:rsid w:val="00F36CD6"/>
    <w:rsid w:val="00F36D2B"/>
    <w:rsid w:val="00F37372"/>
    <w:rsid w:val="00F37688"/>
    <w:rsid w:val="00F379AD"/>
    <w:rsid w:val="00F37CA4"/>
    <w:rsid w:val="00F40359"/>
    <w:rsid w:val="00F4039E"/>
    <w:rsid w:val="00F403D5"/>
    <w:rsid w:val="00F4091C"/>
    <w:rsid w:val="00F4132A"/>
    <w:rsid w:val="00F415AA"/>
    <w:rsid w:val="00F41656"/>
    <w:rsid w:val="00F4170A"/>
    <w:rsid w:val="00F41D57"/>
    <w:rsid w:val="00F4281B"/>
    <w:rsid w:val="00F429A5"/>
    <w:rsid w:val="00F42D04"/>
    <w:rsid w:val="00F43182"/>
    <w:rsid w:val="00F43523"/>
    <w:rsid w:val="00F43895"/>
    <w:rsid w:val="00F4427A"/>
    <w:rsid w:val="00F444D9"/>
    <w:rsid w:val="00F44AB7"/>
    <w:rsid w:val="00F44B45"/>
    <w:rsid w:val="00F44F70"/>
    <w:rsid w:val="00F452D2"/>
    <w:rsid w:val="00F45DF8"/>
    <w:rsid w:val="00F46536"/>
    <w:rsid w:val="00F46EF0"/>
    <w:rsid w:val="00F46F1C"/>
    <w:rsid w:val="00F47060"/>
    <w:rsid w:val="00F47241"/>
    <w:rsid w:val="00F4764A"/>
    <w:rsid w:val="00F476ED"/>
    <w:rsid w:val="00F47832"/>
    <w:rsid w:val="00F4799A"/>
    <w:rsid w:val="00F479DA"/>
    <w:rsid w:val="00F50121"/>
    <w:rsid w:val="00F504D1"/>
    <w:rsid w:val="00F50CC9"/>
    <w:rsid w:val="00F51095"/>
    <w:rsid w:val="00F510CC"/>
    <w:rsid w:val="00F510E9"/>
    <w:rsid w:val="00F51355"/>
    <w:rsid w:val="00F5142A"/>
    <w:rsid w:val="00F5178A"/>
    <w:rsid w:val="00F51DCC"/>
    <w:rsid w:val="00F52437"/>
    <w:rsid w:val="00F53183"/>
    <w:rsid w:val="00F53853"/>
    <w:rsid w:val="00F53878"/>
    <w:rsid w:val="00F53B2A"/>
    <w:rsid w:val="00F53F85"/>
    <w:rsid w:val="00F5406C"/>
    <w:rsid w:val="00F54AD0"/>
    <w:rsid w:val="00F54D02"/>
    <w:rsid w:val="00F55429"/>
    <w:rsid w:val="00F55470"/>
    <w:rsid w:val="00F55987"/>
    <w:rsid w:val="00F55E09"/>
    <w:rsid w:val="00F55FC8"/>
    <w:rsid w:val="00F56813"/>
    <w:rsid w:val="00F56B02"/>
    <w:rsid w:val="00F56D8A"/>
    <w:rsid w:val="00F56E7A"/>
    <w:rsid w:val="00F573CB"/>
    <w:rsid w:val="00F575C0"/>
    <w:rsid w:val="00F579EA"/>
    <w:rsid w:val="00F6034E"/>
    <w:rsid w:val="00F60690"/>
    <w:rsid w:val="00F609B8"/>
    <w:rsid w:val="00F60AF7"/>
    <w:rsid w:val="00F613B9"/>
    <w:rsid w:val="00F614FF"/>
    <w:rsid w:val="00F61BB1"/>
    <w:rsid w:val="00F61F0D"/>
    <w:rsid w:val="00F626A8"/>
    <w:rsid w:val="00F6329A"/>
    <w:rsid w:val="00F63599"/>
    <w:rsid w:val="00F63875"/>
    <w:rsid w:val="00F639C3"/>
    <w:rsid w:val="00F64079"/>
    <w:rsid w:val="00F64086"/>
    <w:rsid w:val="00F64251"/>
    <w:rsid w:val="00F647F7"/>
    <w:rsid w:val="00F64AB6"/>
    <w:rsid w:val="00F64F86"/>
    <w:rsid w:val="00F64FC0"/>
    <w:rsid w:val="00F651C9"/>
    <w:rsid w:val="00F65236"/>
    <w:rsid w:val="00F65781"/>
    <w:rsid w:val="00F6578F"/>
    <w:rsid w:val="00F6594E"/>
    <w:rsid w:val="00F65F44"/>
    <w:rsid w:val="00F660FE"/>
    <w:rsid w:val="00F66E7D"/>
    <w:rsid w:val="00F66F84"/>
    <w:rsid w:val="00F66FA6"/>
    <w:rsid w:val="00F671F9"/>
    <w:rsid w:val="00F67227"/>
    <w:rsid w:val="00F67270"/>
    <w:rsid w:val="00F67864"/>
    <w:rsid w:val="00F70732"/>
    <w:rsid w:val="00F7096C"/>
    <w:rsid w:val="00F70C99"/>
    <w:rsid w:val="00F70E85"/>
    <w:rsid w:val="00F71116"/>
    <w:rsid w:val="00F719B4"/>
    <w:rsid w:val="00F71AD4"/>
    <w:rsid w:val="00F71C47"/>
    <w:rsid w:val="00F71E08"/>
    <w:rsid w:val="00F71F8D"/>
    <w:rsid w:val="00F72020"/>
    <w:rsid w:val="00F7227B"/>
    <w:rsid w:val="00F72B1E"/>
    <w:rsid w:val="00F72BBA"/>
    <w:rsid w:val="00F72C28"/>
    <w:rsid w:val="00F73771"/>
    <w:rsid w:val="00F73E37"/>
    <w:rsid w:val="00F73FE9"/>
    <w:rsid w:val="00F74136"/>
    <w:rsid w:val="00F74917"/>
    <w:rsid w:val="00F74E5B"/>
    <w:rsid w:val="00F75347"/>
    <w:rsid w:val="00F753F2"/>
    <w:rsid w:val="00F75486"/>
    <w:rsid w:val="00F75B56"/>
    <w:rsid w:val="00F75E59"/>
    <w:rsid w:val="00F76205"/>
    <w:rsid w:val="00F76474"/>
    <w:rsid w:val="00F766F4"/>
    <w:rsid w:val="00F76A77"/>
    <w:rsid w:val="00F76AAE"/>
    <w:rsid w:val="00F76E77"/>
    <w:rsid w:val="00F773AE"/>
    <w:rsid w:val="00F775CD"/>
    <w:rsid w:val="00F77CDB"/>
    <w:rsid w:val="00F80242"/>
    <w:rsid w:val="00F80388"/>
    <w:rsid w:val="00F803B1"/>
    <w:rsid w:val="00F804B0"/>
    <w:rsid w:val="00F80909"/>
    <w:rsid w:val="00F80B7D"/>
    <w:rsid w:val="00F81277"/>
    <w:rsid w:val="00F813A5"/>
    <w:rsid w:val="00F81673"/>
    <w:rsid w:val="00F81C85"/>
    <w:rsid w:val="00F82562"/>
    <w:rsid w:val="00F83307"/>
    <w:rsid w:val="00F83321"/>
    <w:rsid w:val="00F834C2"/>
    <w:rsid w:val="00F83637"/>
    <w:rsid w:val="00F8389D"/>
    <w:rsid w:val="00F83DFA"/>
    <w:rsid w:val="00F842C0"/>
    <w:rsid w:val="00F84613"/>
    <w:rsid w:val="00F84958"/>
    <w:rsid w:val="00F84B0F"/>
    <w:rsid w:val="00F8539F"/>
    <w:rsid w:val="00F8565B"/>
    <w:rsid w:val="00F856B3"/>
    <w:rsid w:val="00F85C37"/>
    <w:rsid w:val="00F85D36"/>
    <w:rsid w:val="00F85FD1"/>
    <w:rsid w:val="00F86090"/>
    <w:rsid w:val="00F86529"/>
    <w:rsid w:val="00F86D09"/>
    <w:rsid w:val="00F87A96"/>
    <w:rsid w:val="00F87BA4"/>
    <w:rsid w:val="00F87ED0"/>
    <w:rsid w:val="00F90109"/>
    <w:rsid w:val="00F90EAD"/>
    <w:rsid w:val="00F911E3"/>
    <w:rsid w:val="00F91C90"/>
    <w:rsid w:val="00F9229F"/>
    <w:rsid w:val="00F9278B"/>
    <w:rsid w:val="00F92D4D"/>
    <w:rsid w:val="00F93260"/>
    <w:rsid w:val="00F93787"/>
    <w:rsid w:val="00F938F8"/>
    <w:rsid w:val="00F93E0B"/>
    <w:rsid w:val="00F93EEE"/>
    <w:rsid w:val="00F9412B"/>
    <w:rsid w:val="00F94149"/>
    <w:rsid w:val="00F94423"/>
    <w:rsid w:val="00F9461F"/>
    <w:rsid w:val="00F94D9F"/>
    <w:rsid w:val="00F94EE6"/>
    <w:rsid w:val="00F954C3"/>
    <w:rsid w:val="00F9592A"/>
    <w:rsid w:val="00F95D8A"/>
    <w:rsid w:val="00F95E74"/>
    <w:rsid w:val="00F961CF"/>
    <w:rsid w:val="00F962D0"/>
    <w:rsid w:val="00F9650B"/>
    <w:rsid w:val="00F96BE6"/>
    <w:rsid w:val="00F96C01"/>
    <w:rsid w:val="00F97121"/>
    <w:rsid w:val="00F974EB"/>
    <w:rsid w:val="00F9755A"/>
    <w:rsid w:val="00F97B8B"/>
    <w:rsid w:val="00F97C6E"/>
    <w:rsid w:val="00F97C97"/>
    <w:rsid w:val="00F97CEC"/>
    <w:rsid w:val="00F97CF3"/>
    <w:rsid w:val="00F97E6E"/>
    <w:rsid w:val="00F97F21"/>
    <w:rsid w:val="00FA0463"/>
    <w:rsid w:val="00FA0B7C"/>
    <w:rsid w:val="00FA0EE8"/>
    <w:rsid w:val="00FA0F8D"/>
    <w:rsid w:val="00FA1454"/>
    <w:rsid w:val="00FA1602"/>
    <w:rsid w:val="00FA172C"/>
    <w:rsid w:val="00FA1BB5"/>
    <w:rsid w:val="00FA1C01"/>
    <w:rsid w:val="00FA1C4B"/>
    <w:rsid w:val="00FA2235"/>
    <w:rsid w:val="00FA257F"/>
    <w:rsid w:val="00FA27D9"/>
    <w:rsid w:val="00FA2BA7"/>
    <w:rsid w:val="00FA2CCA"/>
    <w:rsid w:val="00FA2D77"/>
    <w:rsid w:val="00FA3BB8"/>
    <w:rsid w:val="00FA3EF2"/>
    <w:rsid w:val="00FA3FFB"/>
    <w:rsid w:val="00FA415D"/>
    <w:rsid w:val="00FA4464"/>
    <w:rsid w:val="00FA4761"/>
    <w:rsid w:val="00FA4C7C"/>
    <w:rsid w:val="00FA50E5"/>
    <w:rsid w:val="00FA5133"/>
    <w:rsid w:val="00FA55C8"/>
    <w:rsid w:val="00FA5950"/>
    <w:rsid w:val="00FA5C89"/>
    <w:rsid w:val="00FA5FA5"/>
    <w:rsid w:val="00FA63BF"/>
    <w:rsid w:val="00FA6A38"/>
    <w:rsid w:val="00FA7206"/>
    <w:rsid w:val="00FA72D1"/>
    <w:rsid w:val="00FA7482"/>
    <w:rsid w:val="00FA7862"/>
    <w:rsid w:val="00FB01E4"/>
    <w:rsid w:val="00FB0232"/>
    <w:rsid w:val="00FB028B"/>
    <w:rsid w:val="00FB02B4"/>
    <w:rsid w:val="00FB040D"/>
    <w:rsid w:val="00FB045E"/>
    <w:rsid w:val="00FB0BE7"/>
    <w:rsid w:val="00FB0F3C"/>
    <w:rsid w:val="00FB147F"/>
    <w:rsid w:val="00FB15CB"/>
    <w:rsid w:val="00FB16AD"/>
    <w:rsid w:val="00FB1789"/>
    <w:rsid w:val="00FB1894"/>
    <w:rsid w:val="00FB19B6"/>
    <w:rsid w:val="00FB19D9"/>
    <w:rsid w:val="00FB1ABE"/>
    <w:rsid w:val="00FB1B4F"/>
    <w:rsid w:val="00FB1CE8"/>
    <w:rsid w:val="00FB1DEF"/>
    <w:rsid w:val="00FB2288"/>
    <w:rsid w:val="00FB23C8"/>
    <w:rsid w:val="00FB294D"/>
    <w:rsid w:val="00FB2AE9"/>
    <w:rsid w:val="00FB2B63"/>
    <w:rsid w:val="00FB2C54"/>
    <w:rsid w:val="00FB31EE"/>
    <w:rsid w:val="00FB33E5"/>
    <w:rsid w:val="00FB35EF"/>
    <w:rsid w:val="00FB37D4"/>
    <w:rsid w:val="00FB3F5E"/>
    <w:rsid w:val="00FB47FE"/>
    <w:rsid w:val="00FB485F"/>
    <w:rsid w:val="00FB4FCD"/>
    <w:rsid w:val="00FB504B"/>
    <w:rsid w:val="00FB52CE"/>
    <w:rsid w:val="00FB5ADF"/>
    <w:rsid w:val="00FB5B54"/>
    <w:rsid w:val="00FB5C5E"/>
    <w:rsid w:val="00FB5FA0"/>
    <w:rsid w:val="00FB5FDC"/>
    <w:rsid w:val="00FB671E"/>
    <w:rsid w:val="00FB6838"/>
    <w:rsid w:val="00FB711D"/>
    <w:rsid w:val="00FB73D6"/>
    <w:rsid w:val="00FB7995"/>
    <w:rsid w:val="00FC055B"/>
    <w:rsid w:val="00FC07C6"/>
    <w:rsid w:val="00FC0BD0"/>
    <w:rsid w:val="00FC0BF6"/>
    <w:rsid w:val="00FC0DB4"/>
    <w:rsid w:val="00FC0EE4"/>
    <w:rsid w:val="00FC14EE"/>
    <w:rsid w:val="00FC150F"/>
    <w:rsid w:val="00FC19EC"/>
    <w:rsid w:val="00FC25F1"/>
    <w:rsid w:val="00FC27A6"/>
    <w:rsid w:val="00FC2A07"/>
    <w:rsid w:val="00FC2E25"/>
    <w:rsid w:val="00FC2F97"/>
    <w:rsid w:val="00FC2FD4"/>
    <w:rsid w:val="00FC3034"/>
    <w:rsid w:val="00FC32A1"/>
    <w:rsid w:val="00FC3420"/>
    <w:rsid w:val="00FC3661"/>
    <w:rsid w:val="00FC3948"/>
    <w:rsid w:val="00FC3ABD"/>
    <w:rsid w:val="00FC49B9"/>
    <w:rsid w:val="00FC4BA5"/>
    <w:rsid w:val="00FC4EDE"/>
    <w:rsid w:val="00FC523D"/>
    <w:rsid w:val="00FC58BA"/>
    <w:rsid w:val="00FC5C7F"/>
    <w:rsid w:val="00FC5EEF"/>
    <w:rsid w:val="00FC61A5"/>
    <w:rsid w:val="00FC6C1F"/>
    <w:rsid w:val="00FC6E2C"/>
    <w:rsid w:val="00FC76A0"/>
    <w:rsid w:val="00FC7709"/>
    <w:rsid w:val="00FC7FD1"/>
    <w:rsid w:val="00FD06CD"/>
    <w:rsid w:val="00FD07FD"/>
    <w:rsid w:val="00FD0A73"/>
    <w:rsid w:val="00FD0D0B"/>
    <w:rsid w:val="00FD0D19"/>
    <w:rsid w:val="00FD0F76"/>
    <w:rsid w:val="00FD1A41"/>
    <w:rsid w:val="00FD1C79"/>
    <w:rsid w:val="00FD1D5B"/>
    <w:rsid w:val="00FD1EA8"/>
    <w:rsid w:val="00FD2126"/>
    <w:rsid w:val="00FD2453"/>
    <w:rsid w:val="00FD249F"/>
    <w:rsid w:val="00FD26E3"/>
    <w:rsid w:val="00FD27D9"/>
    <w:rsid w:val="00FD2836"/>
    <w:rsid w:val="00FD2AD7"/>
    <w:rsid w:val="00FD32F9"/>
    <w:rsid w:val="00FD36AA"/>
    <w:rsid w:val="00FD3E11"/>
    <w:rsid w:val="00FD420A"/>
    <w:rsid w:val="00FD4283"/>
    <w:rsid w:val="00FD42B8"/>
    <w:rsid w:val="00FD4358"/>
    <w:rsid w:val="00FD47BE"/>
    <w:rsid w:val="00FD4A67"/>
    <w:rsid w:val="00FD4AAA"/>
    <w:rsid w:val="00FD4B3B"/>
    <w:rsid w:val="00FD4C43"/>
    <w:rsid w:val="00FD53D5"/>
    <w:rsid w:val="00FD5457"/>
    <w:rsid w:val="00FD5535"/>
    <w:rsid w:val="00FD563C"/>
    <w:rsid w:val="00FD58C2"/>
    <w:rsid w:val="00FD5C42"/>
    <w:rsid w:val="00FD5C93"/>
    <w:rsid w:val="00FD61BF"/>
    <w:rsid w:val="00FD68C3"/>
    <w:rsid w:val="00FD6D74"/>
    <w:rsid w:val="00FD7023"/>
    <w:rsid w:val="00FD73AF"/>
    <w:rsid w:val="00FD745A"/>
    <w:rsid w:val="00FD7526"/>
    <w:rsid w:val="00FD7A6E"/>
    <w:rsid w:val="00FD7A79"/>
    <w:rsid w:val="00FD7E1D"/>
    <w:rsid w:val="00FE0120"/>
    <w:rsid w:val="00FE0C69"/>
    <w:rsid w:val="00FE0D36"/>
    <w:rsid w:val="00FE0F29"/>
    <w:rsid w:val="00FE143B"/>
    <w:rsid w:val="00FE1A2A"/>
    <w:rsid w:val="00FE1E5C"/>
    <w:rsid w:val="00FE1F76"/>
    <w:rsid w:val="00FE21EA"/>
    <w:rsid w:val="00FE2358"/>
    <w:rsid w:val="00FE252E"/>
    <w:rsid w:val="00FE2556"/>
    <w:rsid w:val="00FE2DE2"/>
    <w:rsid w:val="00FE30F7"/>
    <w:rsid w:val="00FE31A5"/>
    <w:rsid w:val="00FE47BF"/>
    <w:rsid w:val="00FE4822"/>
    <w:rsid w:val="00FE4A4E"/>
    <w:rsid w:val="00FE4E2A"/>
    <w:rsid w:val="00FE4F7B"/>
    <w:rsid w:val="00FE5202"/>
    <w:rsid w:val="00FE53DF"/>
    <w:rsid w:val="00FE5AB1"/>
    <w:rsid w:val="00FE5CA6"/>
    <w:rsid w:val="00FE60D5"/>
    <w:rsid w:val="00FE64CB"/>
    <w:rsid w:val="00FE6B1D"/>
    <w:rsid w:val="00FE6E08"/>
    <w:rsid w:val="00FE6ECC"/>
    <w:rsid w:val="00FE6EE4"/>
    <w:rsid w:val="00FE6F97"/>
    <w:rsid w:val="00FE7168"/>
    <w:rsid w:val="00FE72C7"/>
    <w:rsid w:val="00FE74F0"/>
    <w:rsid w:val="00FE7816"/>
    <w:rsid w:val="00FE796F"/>
    <w:rsid w:val="00FE7EB0"/>
    <w:rsid w:val="00FF006D"/>
    <w:rsid w:val="00FF0361"/>
    <w:rsid w:val="00FF0381"/>
    <w:rsid w:val="00FF0429"/>
    <w:rsid w:val="00FF08EA"/>
    <w:rsid w:val="00FF0969"/>
    <w:rsid w:val="00FF0993"/>
    <w:rsid w:val="00FF0B8D"/>
    <w:rsid w:val="00FF0C93"/>
    <w:rsid w:val="00FF0FFA"/>
    <w:rsid w:val="00FF16D3"/>
    <w:rsid w:val="00FF173B"/>
    <w:rsid w:val="00FF1B40"/>
    <w:rsid w:val="00FF1C71"/>
    <w:rsid w:val="00FF236A"/>
    <w:rsid w:val="00FF25C2"/>
    <w:rsid w:val="00FF3076"/>
    <w:rsid w:val="00FF3157"/>
    <w:rsid w:val="00FF328A"/>
    <w:rsid w:val="00FF335F"/>
    <w:rsid w:val="00FF34E5"/>
    <w:rsid w:val="00FF35B4"/>
    <w:rsid w:val="00FF3941"/>
    <w:rsid w:val="00FF3ED4"/>
    <w:rsid w:val="00FF4213"/>
    <w:rsid w:val="00FF483E"/>
    <w:rsid w:val="00FF48CA"/>
    <w:rsid w:val="00FF4C69"/>
    <w:rsid w:val="00FF4EAD"/>
    <w:rsid w:val="00FF4F65"/>
    <w:rsid w:val="00FF5131"/>
    <w:rsid w:val="00FF5163"/>
    <w:rsid w:val="00FF525D"/>
    <w:rsid w:val="00FF5320"/>
    <w:rsid w:val="00FF5686"/>
    <w:rsid w:val="00FF57D3"/>
    <w:rsid w:val="00FF5835"/>
    <w:rsid w:val="00FF5CC4"/>
    <w:rsid w:val="00FF6004"/>
    <w:rsid w:val="00FF640B"/>
    <w:rsid w:val="00FF6470"/>
    <w:rsid w:val="00FF64DC"/>
    <w:rsid w:val="00FF67CC"/>
    <w:rsid w:val="00FF77B3"/>
    <w:rsid w:val="00FF7C16"/>
    <w:rsid w:val="00FF7CB9"/>
    <w:rsid w:val="00FF7DF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4C7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0EBF"/>
    <w:pPr>
      <w:spacing w:after="180"/>
    </w:pPr>
    <w:rPr>
      <w:rFonts w:ascii="Times New Roman" w:eastAsia="Batang" w:hAnsi="Times New Roman"/>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Heading2">
    <w:name w:val="heading 2"/>
    <w:aliases w:val="Head2A,2,H2,UNDERRUBRIK 1-2,DO NOT USE_h2,h2,h21,H2 Char,h2 Char"/>
    <w:basedOn w:val="Heading1"/>
    <w:next w:val="Normal"/>
    <w:link w:val="Heading2Char"/>
    <w:qFormat/>
    <w:rsid w:val="002E27D0"/>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E27D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rPr>
  </w:style>
  <w:style w:type="character" w:customStyle="1" w:styleId="Heading2Char">
    <w:name w:val="Heading 2 Char"/>
    <w:aliases w:val="Head2A Char,2 Char,H2 Char1,UNDERRUBRIK 1-2 Char,DO NOT USE_h2 Char,h2 Char1,h21 Char,H2 Char Char,h2 Char Char"/>
    <w:link w:val="Heading2"/>
    <w:rsid w:val="002E27D0"/>
    <w:rPr>
      <w:rFonts w:ascii="Arial" w:eastAsia="Batang" w:hAnsi="Arial"/>
      <w:sz w:val="32"/>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E27D0"/>
    <w:rPr>
      <w:rFonts w:ascii="Arial" w:eastAsia="Batang"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rPr>
  </w:style>
  <w:style w:type="character" w:customStyle="1" w:styleId="Heading5Char">
    <w:name w:val="Heading 5 Char"/>
    <w:aliases w:val="h5 Char,Heading5 Char"/>
    <w:link w:val="Heading5"/>
    <w:rsid w:val="002E27D0"/>
    <w:rPr>
      <w:rFonts w:ascii="Arial" w:eastAsia="Batang" w:hAnsi="Arial"/>
      <w:sz w:val="22"/>
      <w:lang w:val="en-GB"/>
    </w:rPr>
  </w:style>
  <w:style w:type="character" w:customStyle="1" w:styleId="Heading6Char">
    <w:name w:val="Heading 6 Char"/>
    <w:link w:val="Heading6"/>
    <w:rsid w:val="002E27D0"/>
    <w:rPr>
      <w:rFonts w:ascii="Arial" w:eastAsia="Batang" w:hAnsi="Arial"/>
      <w:lang w:val="en-GB"/>
    </w:rPr>
  </w:style>
  <w:style w:type="character" w:customStyle="1" w:styleId="Heading7Char">
    <w:name w:val="Heading 7 Char"/>
    <w:link w:val="Heading7"/>
    <w:rsid w:val="002E27D0"/>
    <w:rPr>
      <w:rFonts w:ascii="Arial" w:eastAsia="Batang" w:hAnsi="Arial"/>
      <w:lang w:val="en-GB"/>
    </w:rPr>
  </w:style>
  <w:style w:type="character" w:customStyle="1" w:styleId="Heading8Char">
    <w:name w:val="Heading 8 Char"/>
    <w:link w:val="Heading8"/>
    <w:rsid w:val="002E27D0"/>
    <w:rPr>
      <w:rFonts w:ascii="Arial" w:eastAsia="Batang" w:hAnsi="Arial"/>
      <w:sz w:val="36"/>
      <w:lang w:val="en-GB"/>
    </w:rPr>
  </w:style>
  <w:style w:type="character" w:customStyle="1" w:styleId="Heading9Char">
    <w:name w:val="Heading 9 Char"/>
    <w:link w:val="Heading9"/>
    <w:rsid w:val="002E27D0"/>
    <w:rPr>
      <w:rFonts w:ascii="Arial" w:eastAsia="Batang"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DE33ED"/>
    <w:pPr>
      <w:spacing w:after="200" w:line="276" w:lineRule="auto"/>
      <w:ind w:left="720"/>
      <w:contextualSpacing/>
    </w:pPr>
    <w:rPr>
      <w:rFonts w:eastAsia="Times New Roman"/>
      <w:sz w:val="22"/>
      <w:szCs w:val="22"/>
      <w:lang w:val="x-none" w:bidi="en-US"/>
    </w:rPr>
  </w:style>
  <w:style w:type="character" w:styleId="CommentReference">
    <w:name w:val="annotation reference"/>
    <w:uiPriority w:val="99"/>
    <w:semiHidden/>
    <w:unhideWhenUsed/>
    <w:rsid w:val="00F05DE1"/>
    <w:rPr>
      <w:sz w:val="16"/>
      <w:szCs w:val="16"/>
    </w:rPr>
  </w:style>
  <w:style w:type="paragraph" w:styleId="CommentText">
    <w:name w:val="annotation text"/>
    <w:basedOn w:val="Normal"/>
    <w:link w:val="CommentTextChar"/>
    <w:unhideWhenUsed/>
    <w:rsid w:val="00F05DE1"/>
    <w:rPr>
      <w:lang w:eastAsia="x-none"/>
    </w:rPr>
  </w:style>
  <w:style w:type="character" w:customStyle="1" w:styleId="CommentTextChar">
    <w:name w:val="Comment Text Char"/>
    <w:link w:val="CommentText"/>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basedOn w:val="TableNormal"/>
    <w:uiPriority w:val="59"/>
    <w:qFormat/>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sid w:val="0093487B"/>
    <w:rPr>
      <w:color w:val="0000FF"/>
      <w:u w:val="single"/>
    </w:rPr>
  </w:style>
  <w:style w:type="paragraph" w:styleId="Revision">
    <w:name w:val="Revision"/>
    <w:hidden/>
    <w:uiPriority w:val="99"/>
    <w:semiHidden/>
    <w:rsid w:val="00887C1A"/>
    <w:rPr>
      <w:rFonts w:ascii="Times New Roman" w:eastAsia="Batang" w:hAnsi="Times New Roman"/>
      <w:lang w:val="en-GB"/>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Caption Char1 Char,cap Char Char1,Caption Char Char1 Char,条目,cap Char Char Char Char Char Char Char,Caption Char2,Caption Char Char Char,Caption Char Char1,fig and tbl,fighead2,Table Caption"/>
    <w:basedOn w:val="Normal"/>
    <w:next w:val="Normal"/>
    <w:link w:val="CaptionChar"/>
    <w:uiPriority w:val="99"/>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宋体" w:eastAsia="宋体" w:hAnsi="宋体" w:cs="宋体"/>
      <w:color w:val="000000"/>
      <w:sz w:val="24"/>
      <w:szCs w:val="24"/>
      <w:lang w:val="en-US" w:eastAsia="zh-CN"/>
    </w:rPr>
  </w:style>
  <w:style w:type="paragraph" w:customStyle="1" w:styleId="EQ">
    <w:name w:val="EQ"/>
    <w:basedOn w:val="Normal"/>
    <w:next w:val="Normal"/>
    <w:qFormat/>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Caption Char1 Char Char,cap Char Char1 Char,Caption Char Char1 Char Char,条目 Char,cap Char Char Char Char Char Char Char Char,Caption Char2 Char,Caption Char Char Char Char,fig and tbl Char"/>
    <w:link w:val="Caption"/>
    <w:uiPriority w:val="99"/>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宋体"/>
      <w:sz w:val="22"/>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character" w:customStyle="1" w:styleId="apple-converted-space">
    <w:name w:val="apple-converted-space"/>
    <w:qFormat/>
    <w:rsid w:val="00B90147"/>
  </w:style>
  <w:style w:type="character" w:customStyle="1" w:styleId="B1Char">
    <w:name w:val="B1 Char"/>
    <w:link w:val="B1"/>
    <w:qFormat/>
    <w:rsid w:val="00F9412B"/>
    <w:rPr>
      <w:rFonts w:ascii="Times New Roman" w:eastAsia="Malgun Gothic" w:hAnsi="Times New Roman"/>
      <w:lang w:val="en-GB" w:eastAsia="en-US"/>
    </w:rPr>
  </w:style>
  <w:style w:type="paragraph" w:customStyle="1" w:styleId="Comments">
    <w:name w:val="Comments"/>
    <w:basedOn w:val="Normal"/>
    <w:link w:val="CommentsChar"/>
    <w:qFormat/>
    <w:rsid w:val="00F9412B"/>
    <w:pPr>
      <w:spacing w:before="40" w:after="0"/>
    </w:pPr>
    <w:rPr>
      <w:rFonts w:ascii="Arial" w:eastAsia="MS Mincho" w:hAnsi="Arial"/>
      <w:i/>
      <w:sz w:val="18"/>
      <w:szCs w:val="24"/>
      <w:lang w:eastAsia="en-GB"/>
    </w:rPr>
  </w:style>
  <w:style w:type="character" w:customStyle="1" w:styleId="CommentsChar">
    <w:name w:val="Comments Char"/>
    <w:link w:val="Comments"/>
    <w:rsid w:val="00F9412B"/>
    <w:rPr>
      <w:rFonts w:ascii="Arial" w:eastAsia="MS Mincho" w:hAnsi="Arial"/>
      <w:i/>
      <w:sz w:val="18"/>
      <w:szCs w:val="24"/>
      <w:lang w:val="en-GB" w:eastAsia="en-GB"/>
    </w:rPr>
  </w:style>
  <w:style w:type="character" w:customStyle="1" w:styleId="THChar">
    <w:name w:val="TH Char"/>
    <w:link w:val="TH"/>
    <w:qFormat/>
    <w:rsid w:val="00B616A3"/>
    <w:rPr>
      <w:rFonts w:ascii="Arial" w:eastAsia="MS Mincho" w:hAnsi="Arial"/>
      <w:b/>
      <w:lang w:val="en-GB" w:eastAsia="en-US"/>
    </w:rPr>
  </w:style>
  <w:style w:type="paragraph" w:customStyle="1" w:styleId="a0">
    <w:name w:val="a0"/>
    <w:basedOn w:val="Normal"/>
    <w:uiPriority w:val="99"/>
    <w:rsid w:val="00D25D67"/>
    <w:pPr>
      <w:spacing w:before="100" w:beforeAutospacing="1" w:after="100" w:afterAutospacing="1"/>
    </w:pPr>
    <w:rPr>
      <w:rFonts w:ascii="Calibri" w:eastAsia="Calibri" w:hAnsi="Calibri" w:cs="Calibri"/>
      <w:sz w:val="22"/>
      <w:szCs w:val="22"/>
      <w:lang w:val="en-US"/>
    </w:rPr>
  </w:style>
  <w:style w:type="paragraph" w:customStyle="1" w:styleId="TAH">
    <w:name w:val="TAH"/>
    <w:basedOn w:val="TAC"/>
    <w:link w:val="TAHCar"/>
    <w:qFormat/>
    <w:rsid w:val="00B327BE"/>
    <w:rPr>
      <w:rFonts w:eastAsia="宋体"/>
      <w:b/>
      <w:lang w:eastAsia="en-US"/>
    </w:rPr>
  </w:style>
  <w:style w:type="character" w:customStyle="1" w:styleId="B1Zchn">
    <w:name w:val="B1 Zchn"/>
    <w:qFormat/>
    <w:rsid w:val="00B327BE"/>
    <w:rPr>
      <w:lang w:eastAsia="en-US"/>
    </w:rPr>
  </w:style>
  <w:style w:type="character" w:customStyle="1" w:styleId="TAHCar">
    <w:name w:val="TAH Car"/>
    <w:link w:val="TAH"/>
    <w:qFormat/>
    <w:rsid w:val="00B327BE"/>
    <w:rPr>
      <w:rFonts w:ascii="Arial" w:eastAsia="宋体" w:hAnsi="Arial"/>
      <w:b/>
      <w:sz w:val="18"/>
      <w:lang w:val="en-GB" w:eastAsia="en-US"/>
    </w:rPr>
  </w:style>
  <w:style w:type="paragraph" w:customStyle="1" w:styleId="PL">
    <w:name w:val="PL"/>
    <w:link w:val="PLChar"/>
    <w:qFormat/>
    <w:rsid w:val="00955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55D93"/>
    <w:rPr>
      <w:rFonts w:ascii="Courier New" w:eastAsia="Times New Roman" w:hAnsi="Courier New"/>
      <w:noProof/>
      <w:sz w:val="16"/>
      <w:shd w:val="clear" w:color="auto" w:fill="E6E6E6"/>
      <w:lang w:val="en-GB" w:eastAsia="en-GB"/>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1,목록단락 Char"/>
    <w:uiPriority w:val="34"/>
    <w:qFormat/>
    <w:locked/>
    <w:rsid w:val="000A2DCD"/>
    <w:rPr>
      <w:rFonts w:ascii="Times New Roman" w:eastAsia="Yu Gothic Medium" w:hAnsi="Times New Roman"/>
      <w:szCs w:val="22"/>
      <w:lang w:val="en-US" w:eastAsia="en-US"/>
    </w:rPr>
  </w:style>
  <w:style w:type="character" w:customStyle="1" w:styleId="B2Char">
    <w:name w:val="B2 Char"/>
    <w:link w:val="B2"/>
    <w:qFormat/>
    <w:rsid w:val="003F504E"/>
    <w:rPr>
      <w:rFonts w:ascii="Times New Roman" w:eastAsia="Malgun Gothic" w:hAnsi="Times New Roman"/>
      <w:lang w:val="en-GB" w:eastAsia="en-US"/>
    </w:rPr>
  </w:style>
  <w:style w:type="paragraph" w:customStyle="1" w:styleId="textintend1">
    <w:name w:val="text intend 1"/>
    <w:basedOn w:val="Normal"/>
    <w:rsid w:val="00D101AA"/>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styleId="Emphasis">
    <w:name w:val="Emphasis"/>
    <w:basedOn w:val="DefaultParagraphFont"/>
    <w:uiPriority w:val="20"/>
    <w:qFormat/>
    <w:rsid w:val="00287F78"/>
    <w:rPr>
      <w:i/>
      <w:iCs/>
    </w:rPr>
  </w:style>
  <w:style w:type="character" w:customStyle="1" w:styleId="ObservationChar">
    <w:name w:val="Observation Char"/>
    <w:link w:val="Observation"/>
    <w:qFormat/>
    <w:locked/>
    <w:rsid w:val="00942E4B"/>
    <w:rPr>
      <w:rFonts w:cs="Calibri"/>
      <w:b/>
      <w:bCs/>
      <w:kern w:val="2"/>
      <w:sz w:val="21"/>
      <w:szCs w:val="22"/>
    </w:rPr>
  </w:style>
  <w:style w:type="paragraph" w:customStyle="1" w:styleId="Observation">
    <w:name w:val="Observation"/>
    <w:basedOn w:val="Normal"/>
    <w:link w:val="ObservationChar"/>
    <w:qFormat/>
    <w:rsid w:val="00942E4B"/>
    <w:pPr>
      <w:widowControl w:val="0"/>
      <w:numPr>
        <w:numId w:val="7"/>
      </w:numPr>
      <w:tabs>
        <w:tab w:val="left" w:pos="1701"/>
      </w:tabs>
      <w:spacing w:after="160" w:line="256" w:lineRule="auto"/>
      <w:jc w:val="both"/>
    </w:pPr>
    <w:rPr>
      <w:rFonts w:ascii="Calibri" w:eastAsia="宋体" w:hAnsi="Calibri" w:cs="Calibri"/>
      <w:b/>
      <w:bCs/>
      <w:kern w:val="2"/>
      <w:sz w:val="21"/>
      <w:szCs w:val="22"/>
      <w:lang w:val="en-US"/>
    </w:rPr>
  </w:style>
  <w:style w:type="character" w:customStyle="1" w:styleId="Doc-text2Char">
    <w:name w:val="Doc-text2 Char"/>
    <w:link w:val="Doc-text2"/>
    <w:qFormat/>
    <w:locked/>
    <w:rsid w:val="000B4C45"/>
    <w:rPr>
      <w:rFonts w:ascii="Arial" w:eastAsia="MS Mincho" w:hAnsi="Arial" w:cs="Arial"/>
      <w:szCs w:val="24"/>
    </w:rPr>
  </w:style>
  <w:style w:type="paragraph" w:customStyle="1" w:styleId="Doc-text2">
    <w:name w:val="Doc-text2"/>
    <w:basedOn w:val="Normal"/>
    <w:link w:val="Doc-text2Char"/>
    <w:qFormat/>
    <w:rsid w:val="000B4C45"/>
    <w:pPr>
      <w:tabs>
        <w:tab w:val="left" w:pos="1622"/>
      </w:tabs>
      <w:spacing w:after="0"/>
      <w:ind w:left="1622" w:hanging="363"/>
    </w:pPr>
    <w:rPr>
      <w:rFonts w:ascii="Arial" w:eastAsia="MS Mincho" w:hAnsi="Arial" w:cs="Arial"/>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9738">
      <w:bodyDiv w:val="1"/>
      <w:marLeft w:val="0"/>
      <w:marRight w:val="0"/>
      <w:marTop w:val="0"/>
      <w:marBottom w:val="0"/>
      <w:divBdr>
        <w:top w:val="none" w:sz="0" w:space="0" w:color="auto"/>
        <w:left w:val="none" w:sz="0" w:space="0" w:color="auto"/>
        <w:bottom w:val="none" w:sz="0" w:space="0" w:color="auto"/>
        <w:right w:val="none" w:sz="0" w:space="0" w:color="auto"/>
      </w:divBdr>
    </w:div>
    <w:div w:id="88813310">
      <w:bodyDiv w:val="1"/>
      <w:marLeft w:val="0"/>
      <w:marRight w:val="0"/>
      <w:marTop w:val="0"/>
      <w:marBottom w:val="0"/>
      <w:divBdr>
        <w:top w:val="none" w:sz="0" w:space="0" w:color="auto"/>
        <w:left w:val="none" w:sz="0" w:space="0" w:color="auto"/>
        <w:bottom w:val="none" w:sz="0" w:space="0" w:color="auto"/>
        <w:right w:val="none" w:sz="0" w:space="0" w:color="auto"/>
      </w:divBdr>
    </w:div>
    <w:div w:id="224221064">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263154033">
      <w:bodyDiv w:val="1"/>
      <w:marLeft w:val="0"/>
      <w:marRight w:val="0"/>
      <w:marTop w:val="0"/>
      <w:marBottom w:val="0"/>
      <w:divBdr>
        <w:top w:val="none" w:sz="0" w:space="0" w:color="auto"/>
        <w:left w:val="none" w:sz="0" w:space="0" w:color="auto"/>
        <w:bottom w:val="none" w:sz="0" w:space="0" w:color="auto"/>
        <w:right w:val="none" w:sz="0" w:space="0" w:color="auto"/>
      </w:divBdr>
    </w:div>
    <w:div w:id="304896088">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402722413">
      <w:bodyDiv w:val="1"/>
      <w:marLeft w:val="0"/>
      <w:marRight w:val="0"/>
      <w:marTop w:val="0"/>
      <w:marBottom w:val="0"/>
      <w:divBdr>
        <w:top w:val="none" w:sz="0" w:space="0" w:color="auto"/>
        <w:left w:val="none" w:sz="0" w:space="0" w:color="auto"/>
        <w:bottom w:val="none" w:sz="0" w:space="0" w:color="auto"/>
        <w:right w:val="none" w:sz="0" w:space="0" w:color="auto"/>
      </w:divBdr>
    </w:div>
    <w:div w:id="413163478">
      <w:bodyDiv w:val="1"/>
      <w:marLeft w:val="0"/>
      <w:marRight w:val="0"/>
      <w:marTop w:val="0"/>
      <w:marBottom w:val="0"/>
      <w:divBdr>
        <w:top w:val="none" w:sz="0" w:space="0" w:color="auto"/>
        <w:left w:val="none" w:sz="0" w:space="0" w:color="auto"/>
        <w:bottom w:val="none" w:sz="0" w:space="0" w:color="auto"/>
        <w:right w:val="none" w:sz="0" w:space="0" w:color="auto"/>
      </w:divBdr>
    </w:div>
    <w:div w:id="416445225">
      <w:bodyDiv w:val="1"/>
      <w:marLeft w:val="0"/>
      <w:marRight w:val="0"/>
      <w:marTop w:val="0"/>
      <w:marBottom w:val="0"/>
      <w:divBdr>
        <w:top w:val="none" w:sz="0" w:space="0" w:color="auto"/>
        <w:left w:val="none" w:sz="0" w:space="0" w:color="auto"/>
        <w:bottom w:val="none" w:sz="0" w:space="0" w:color="auto"/>
        <w:right w:val="none" w:sz="0" w:space="0" w:color="auto"/>
      </w:divBdr>
    </w:div>
    <w:div w:id="420492909">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447354674">
      <w:bodyDiv w:val="1"/>
      <w:marLeft w:val="0"/>
      <w:marRight w:val="0"/>
      <w:marTop w:val="0"/>
      <w:marBottom w:val="0"/>
      <w:divBdr>
        <w:top w:val="none" w:sz="0" w:space="0" w:color="auto"/>
        <w:left w:val="none" w:sz="0" w:space="0" w:color="auto"/>
        <w:bottom w:val="none" w:sz="0" w:space="0" w:color="auto"/>
        <w:right w:val="none" w:sz="0" w:space="0" w:color="auto"/>
      </w:divBdr>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51693514">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82170579">
      <w:bodyDiv w:val="1"/>
      <w:marLeft w:val="0"/>
      <w:marRight w:val="0"/>
      <w:marTop w:val="0"/>
      <w:marBottom w:val="0"/>
      <w:divBdr>
        <w:top w:val="none" w:sz="0" w:space="0" w:color="auto"/>
        <w:left w:val="none" w:sz="0" w:space="0" w:color="auto"/>
        <w:bottom w:val="none" w:sz="0" w:space="0" w:color="auto"/>
        <w:right w:val="none" w:sz="0" w:space="0" w:color="auto"/>
      </w:divBdr>
    </w:div>
    <w:div w:id="692535551">
      <w:bodyDiv w:val="1"/>
      <w:marLeft w:val="0"/>
      <w:marRight w:val="0"/>
      <w:marTop w:val="0"/>
      <w:marBottom w:val="0"/>
      <w:divBdr>
        <w:top w:val="none" w:sz="0" w:space="0" w:color="auto"/>
        <w:left w:val="none" w:sz="0" w:space="0" w:color="auto"/>
        <w:bottom w:val="none" w:sz="0" w:space="0" w:color="auto"/>
        <w:right w:val="none" w:sz="0" w:space="0" w:color="auto"/>
      </w:divBdr>
    </w:div>
    <w:div w:id="694578238">
      <w:bodyDiv w:val="1"/>
      <w:marLeft w:val="0"/>
      <w:marRight w:val="0"/>
      <w:marTop w:val="0"/>
      <w:marBottom w:val="0"/>
      <w:divBdr>
        <w:top w:val="none" w:sz="0" w:space="0" w:color="auto"/>
        <w:left w:val="none" w:sz="0" w:space="0" w:color="auto"/>
        <w:bottom w:val="none" w:sz="0" w:space="0" w:color="auto"/>
        <w:right w:val="none" w:sz="0" w:space="0" w:color="auto"/>
      </w:divBdr>
    </w:div>
    <w:div w:id="716779614">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25832790">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788016045">
      <w:bodyDiv w:val="1"/>
      <w:marLeft w:val="0"/>
      <w:marRight w:val="0"/>
      <w:marTop w:val="0"/>
      <w:marBottom w:val="0"/>
      <w:divBdr>
        <w:top w:val="none" w:sz="0" w:space="0" w:color="auto"/>
        <w:left w:val="none" w:sz="0" w:space="0" w:color="auto"/>
        <w:bottom w:val="none" w:sz="0" w:space="0" w:color="auto"/>
        <w:right w:val="none" w:sz="0" w:space="0" w:color="auto"/>
      </w:divBdr>
    </w:div>
    <w:div w:id="809325727">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956179737">
      <w:bodyDiv w:val="1"/>
      <w:marLeft w:val="0"/>
      <w:marRight w:val="0"/>
      <w:marTop w:val="0"/>
      <w:marBottom w:val="0"/>
      <w:divBdr>
        <w:top w:val="none" w:sz="0" w:space="0" w:color="auto"/>
        <w:left w:val="none" w:sz="0" w:space="0" w:color="auto"/>
        <w:bottom w:val="none" w:sz="0" w:space="0" w:color="auto"/>
        <w:right w:val="none" w:sz="0" w:space="0" w:color="auto"/>
      </w:divBdr>
    </w:div>
    <w:div w:id="1051033398">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180852709">
      <w:bodyDiv w:val="1"/>
      <w:marLeft w:val="0"/>
      <w:marRight w:val="0"/>
      <w:marTop w:val="0"/>
      <w:marBottom w:val="0"/>
      <w:divBdr>
        <w:top w:val="none" w:sz="0" w:space="0" w:color="auto"/>
        <w:left w:val="none" w:sz="0" w:space="0" w:color="auto"/>
        <w:bottom w:val="none" w:sz="0" w:space="0" w:color="auto"/>
        <w:right w:val="none" w:sz="0" w:space="0" w:color="auto"/>
      </w:divBdr>
      <w:divsChild>
        <w:div w:id="2034071976">
          <w:marLeft w:val="1080"/>
          <w:marRight w:val="0"/>
          <w:marTop w:val="100"/>
          <w:marBottom w:val="0"/>
          <w:divBdr>
            <w:top w:val="none" w:sz="0" w:space="0" w:color="auto"/>
            <w:left w:val="none" w:sz="0" w:space="0" w:color="auto"/>
            <w:bottom w:val="none" w:sz="0" w:space="0" w:color="auto"/>
            <w:right w:val="none" w:sz="0" w:space="0" w:color="auto"/>
          </w:divBdr>
        </w:div>
      </w:divsChild>
    </w:div>
    <w:div w:id="1196503463">
      <w:bodyDiv w:val="1"/>
      <w:marLeft w:val="0"/>
      <w:marRight w:val="0"/>
      <w:marTop w:val="0"/>
      <w:marBottom w:val="0"/>
      <w:divBdr>
        <w:top w:val="none" w:sz="0" w:space="0" w:color="auto"/>
        <w:left w:val="none" w:sz="0" w:space="0" w:color="auto"/>
        <w:bottom w:val="none" w:sz="0" w:space="0" w:color="auto"/>
        <w:right w:val="none" w:sz="0" w:space="0" w:color="auto"/>
      </w:divBdr>
    </w:div>
    <w:div w:id="1256742689">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02484074">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43979688">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25829759">
      <w:bodyDiv w:val="1"/>
      <w:marLeft w:val="0"/>
      <w:marRight w:val="0"/>
      <w:marTop w:val="0"/>
      <w:marBottom w:val="0"/>
      <w:divBdr>
        <w:top w:val="none" w:sz="0" w:space="0" w:color="auto"/>
        <w:left w:val="none" w:sz="0" w:space="0" w:color="auto"/>
        <w:bottom w:val="none" w:sz="0" w:space="0" w:color="auto"/>
        <w:right w:val="none" w:sz="0" w:space="0" w:color="auto"/>
      </w:divBdr>
    </w:div>
    <w:div w:id="1729452224">
      <w:bodyDiv w:val="1"/>
      <w:marLeft w:val="0"/>
      <w:marRight w:val="0"/>
      <w:marTop w:val="0"/>
      <w:marBottom w:val="0"/>
      <w:divBdr>
        <w:top w:val="none" w:sz="0" w:space="0" w:color="auto"/>
        <w:left w:val="none" w:sz="0" w:space="0" w:color="auto"/>
        <w:bottom w:val="none" w:sz="0" w:space="0" w:color="auto"/>
        <w:right w:val="none" w:sz="0" w:space="0" w:color="auto"/>
      </w:divBdr>
    </w:div>
    <w:div w:id="1746031446">
      <w:bodyDiv w:val="1"/>
      <w:marLeft w:val="0"/>
      <w:marRight w:val="0"/>
      <w:marTop w:val="0"/>
      <w:marBottom w:val="0"/>
      <w:divBdr>
        <w:top w:val="none" w:sz="0" w:space="0" w:color="auto"/>
        <w:left w:val="none" w:sz="0" w:space="0" w:color="auto"/>
        <w:bottom w:val="none" w:sz="0" w:space="0" w:color="auto"/>
        <w:right w:val="none" w:sz="0" w:space="0" w:color="auto"/>
      </w:divBdr>
    </w:div>
    <w:div w:id="1746993459">
      <w:bodyDiv w:val="1"/>
      <w:marLeft w:val="0"/>
      <w:marRight w:val="0"/>
      <w:marTop w:val="0"/>
      <w:marBottom w:val="0"/>
      <w:divBdr>
        <w:top w:val="none" w:sz="0" w:space="0" w:color="auto"/>
        <w:left w:val="none" w:sz="0" w:space="0" w:color="auto"/>
        <w:bottom w:val="none" w:sz="0" w:space="0" w:color="auto"/>
        <w:right w:val="none" w:sz="0" w:space="0" w:color="auto"/>
      </w:divBdr>
    </w:div>
    <w:div w:id="1888565545">
      <w:bodyDiv w:val="1"/>
      <w:marLeft w:val="0"/>
      <w:marRight w:val="0"/>
      <w:marTop w:val="0"/>
      <w:marBottom w:val="0"/>
      <w:divBdr>
        <w:top w:val="none" w:sz="0" w:space="0" w:color="auto"/>
        <w:left w:val="none" w:sz="0" w:space="0" w:color="auto"/>
        <w:bottom w:val="none" w:sz="0" w:space="0" w:color="auto"/>
        <w:right w:val="none" w:sz="0" w:space="0" w:color="auto"/>
      </w:divBdr>
    </w:div>
    <w:div w:id="1976058180">
      <w:bodyDiv w:val="1"/>
      <w:marLeft w:val="0"/>
      <w:marRight w:val="0"/>
      <w:marTop w:val="0"/>
      <w:marBottom w:val="0"/>
      <w:divBdr>
        <w:top w:val="none" w:sz="0" w:space="0" w:color="auto"/>
        <w:left w:val="none" w:sz="0" w:space="0" w:color="auto"/>
        <w:bottom w:val="none" w:sz="0" w:space="0" w:color="auto"/>
        <w:right w:val="none" w:sz="0" w:space="0" w:color="auto"/>
      </w:divBdr>
    </w:div>
    <w:div w:id="2028214211">
      <w:bodyDiv w:val="1"/>
      <w:marLeft w:val="0"/>
      <w:marRight w:val="0"/>
      <w:marTop w:val="0"/>
      <w:marBottom w:val="0"/>
      <w:divBdr>
        <w:top w:val="none" w:sz="0" w:space="0" w:color="auto"/>
        <w:left w:val="none" w:sz="0" w:space="0" w:color="auto"/>
        <w:bottom w:val="none" w:sz="0" w:space="0" w:color="auto"/>
        <w:right w:val="none" w:sz="0" w:space="0" w:color="auto"/>
      </w:divBdr>
    </w:div>
    <w:div w:id="2061395428">
      <w:bodyDiv w:val="1"/>
      <w:marLeft w:val="0"/>
      <w:marRight w:val="0"/>
      <w:marTop w:val="0"/>
      <w:marBottom w:val="0"/>
      <w:divBdr>
        <w:top w:val="none" w:sz="0" w:space="0" w:color="auto"/>
        <w:left w:val="none" w:sz="0" w:space="0" w:color="auto"/>
        <w:bottom w:val="none" w:sz="0" w:space="0" w:color="auto"/>
        <w:right w:val="none" w:sz="0" w:space="0" w:color="auto"/>
      </w:divBdr>
    </w:div>
    <w:div w:id="2123959636">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869088-E5B5-4603-87AE-1DED7F424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2412</Words>
  <Characters>13749</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16129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2024-05-09T00:50:00Z</dcterms:created>
  <dcterms:modified xsi:type="dcterms:W3CDTF">2024-05-10T06:00:00Z</dcterms:modified>
</cp:coreProperties>
</file>